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Allegato </w:t>
      </w:r>
      <w:r w:rsidR="00F22183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) </w:t>
      </w:r>
      <w:r w:rsidR="007C5BC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C5BC2">
        <w:rPr>
          <w:color w:val="000000"/>
          <w:sz w:val="20"/>
          <w:szCs w:val="20"/>
        </w:rPr>
        <w:t xml:space="preserve">domanda di partecipazione </w:t>
      </w:r>
      <w:r w:rsidR="00CC4F72">
        <w:rPr>
          <w:color w:val="000000"/>
          <w:sz w:val="20"/>
          <w:szCs w:val="20"/>
        </w:rPr>
        <w:t>Vinitaly</w:t>
      </w:r>
      <w:r>
        <w:rPr>
          <w:color w:val="000000"/>
          <w:sz w:val="20"/>
          <w:szCs w:val="20"/>
        </w:rPr>
        <w:t xml:space="preserve"> 202</w:t>
      </w:r>
      <w:r w:rsidR="0069290B">
        <w:rPr>
          <w:color w:val="000000"/>
          <w:sz w:val="20"/>
          <w:szCs w:val="20"/>
        </w:rPr>
        <w:t>4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 xml:space="preserve">DOMANDA DI PARTECIPAZIONE A </w:t>
      </w:r>
      <w:r w:rsidRPr="00B1588A">
        <w:rPr>
          <w:rFonts w:asciiTheme="majorHAnsi" w:hAnsiTheme="majorHAnsi" w:cstheme="majorHAnsi"/>
          <w:b/>
        </w:rPr>
        <w:t>V</w:t>
      </w:r>
      <w:r w:rsidR="00CF3E56" w:rsidRPr="00B1588A">
        <w:rPr>
          <w:rFonts w:asciiTheme="majorHAnsi" w:hAnsiTheme="majorHAnsi" w:cstheme="majorHAnsi"/>
          <w:b/>
        </w:rPr>
        <w:t>INI</w:t>
      </w:r>
      <w:r w:rsidR="00CC4F72" w:rsidRPr="00B1588A">
        <w:rPr>
          <w:rFonts w:asciiTheme="majorHAnsi" w:hAnsiTheme="majorHAnsi" w:cstheme="majorHAnsi"/>
          <w:b/>
        </w:rPr>
        <w:t>TALY</w:t>
      </w:r>
      <w:r w:rsidRPr="00B1588A">
        <w:rPr>
          <w:rFonts w:asciiTheme="majorHAnsi" w:hAnsiTheme="majorHAnsi" w:cstheme="majorHAnsi"/>
          <w:b/>
          <w:color w:val="000000"/>
        </w:rPr>
        <w:t xml:space="preserve"> 202</w:t>
      </w:r>
      <w:r w:rsidR="0069290B">
        <w:rPr>
          <w:rFonts w:asciiTheme="majorHAnsi" w:hAnsiTheme="majorHAnsi" w:cstheme="majorHAnsi"/>
          <w:b/>
          <w:color w:val="000000"/>
        </w:rPr>
        <w:t>4</w:t>
      </w:r>
      <w:r w:rsidRPr="00B1588A">
        <w:rPr>
          <w:rFonts w:asciiTheme="majorHAnsi" w:hAnsiTheme="majorHAnsi" w:cstheme="majorHAnsi"/>
          <w:b/>
          <w:color w:val="000000"/>
        </w:rPr>
        <w:t xml:space="preserve">, </w:t>
      </w:r>
      <w:r w:rsidR="00CC4F72" w:rsidRPr="00B1588A">
        <w:rPr>
          <w:rFonts w:asciiTheme="majorHAnsi" w:hAnsiTheme="majorHAnsi" w:cstheme="majorHAnsi"/>
          <w:b/>
          <w:color w:val="000000"/>
        </w:rPr>
        <w:t>VERONA</w:t>
      </w:r>
      <w:r w:rsidRPr="00B1588A">
        <w:rPr>
          <w:rFonts w:asciiTheme="majorHAnsi" w:hAnsiTheme="majorHAnsi" w:cstheme="majorHAnsi"/>
          <w:b/>
          <w:color w:val="000000"/>
        </w:rPr>
        <w:t xml:space="preserve"> </w:t>
      </w:r>
      <w:r w:rsidR="0069290B">
        <w:rPr>
          <w:rFonts w:asciiTheme="majorHAnsi" w:hAnsiTheme="majorHAnsi" w:cstheme="majorHAnsi"/>
          <w:b/>
          <w:color w:val="000000"/>
        </w:rPr>
        <w:t>14</w:t>
      </w:r>
      <w:r w:rsidRPr="00B1588A">
        <w:rPr>
          <w:rFonts w:asciiTheme="majorHAnsi" w:hAnsiTheme="majorHAnsi" w:cstheme="majorHAnsi"/>
          <w:b/>
          <w:color w:val="000000"/>
        </w:rPr>
        <w:t xml:space="preserve"> – </w:t>
      </w:r>
      <w:r w:rsidR="0069290B">
        <w:rPr>
          <w:rFonts w:asciiTheme="majorHAnsi" w:hAnsiTheme="majorHAnsi" w:cstheme="majorHAnsi"/>
          <w:b/>
          <w:color w:val="000000"/>
        </w:rPr>
        <w:t>17</w:t>
      </w:r>
      <w:r w:rsidR="00155611">
        <w:rPr>
          <w:rFonts w:asciiTheme="majorHAnsi" w:hAnsiTheme="majorHAnsi" w:cstheme="majorHAnsi"/>
          <w:b/>
          <w:color w:val="000000"/>
        </w:rPr>
        <w:t xml:space="preserve"> </w:t>
      </w:r>
      <w:r w:rsidR="00CC4F72" w:rsidRPr="00B1588A">
        <w:rPr>
          <w:rFonts w:asciiTheme="majorHAnsi" w:hAnsiTheme="majorHAnsi" w:cstheme="majorHAnsi"/>
          <w:b/>
          <w:color w:val="000000"/>
        </w:rPr>
        <w:t>aprile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 xml:space="preserve">DA TRASMETTERE ENTRO E NON OLTRE LE ORE 23:59 </w:t>
      </w:r>
      <w:r w:rsidR="007C5BC2" w:rsidRPr="00B1588A">
        <w:rPr>
          <w:rFonts w:asciiTheme="majorHAnsi" w:hAnsiTheme="majorHAnsi" w:cstheme="majorHAnsi"/>
          <w:b/>
        </w:rPr>
        <w:t xml:space="preserve">DEL </w:t>
      </w:r>
      <w:r w:rsidR="0069290B">
        <w:rPr>
          <w:rFonts w:asciiTheme="majorHAnsi" w:hAnsiTheme="majorHAnsi" w:cstheme="majorHAnsi"/>
          <w:b/>
        </w:rPr>
        <w:t>22</w:t>
      </w:r>
      <w:r w:rsidRPr="00B1588A">
        <w:rPr>
          <w:rFonts w:asciiTheme="majorHAnsi" w:hAnsiTheme="majorHAnsi" w:cstheme="majorHAnsi"/>
          <w:b/>
        </w:rPr>
        <w:t>/</w:t>
      </w:r>
      <w:r w:rsidR="0069290B">
        <w:rPr>
          <w:rFonts w:asciiTheme="majorHAnsi" w:hAnsiTheme="majorHAnsi" w:cstheme="majorHAnsi"/>
          <w:b/>
        </w:rPr>
        <w:t>01</w:t>
      </w:r>
      <w:r w:rsidRPr="00B1588A">
        <w:rPr>
          <w:rFonts w:asciiTheme="majorHAnsi" w:hAnsiTheme="majorHAnsi" w:cstheme="majorHAnsi"/>
          <w:b/>
        </w:rPr>
        <w:t>/202</w:t>
      </w:r>
      <w:r w:rsidR="0069290B">
        <w:rPr>
          <w:rFonts w:asciiTheme="majorHAnsi" w:hAnsiTheme="majorHAnsi" w:cstheme="majorHAnsi"/>
          <w:b/>
        </w:rPr>
        <w:t>4</w:t>
      </w:r>
      <w:r w:rsidRPr="00B1588A">
        <w:rPr>
          <w:rFonts w:asciiTheme="majorHAnsi" w:hAnsiTheme="majorHAnsi" w:cstheme="majorHAnsi"/>
          <w:b/>
        </w:rPr>
        <w:t xml:space="preserve"> </w:t>
      </w:r>
      <w:r w:rsidR="00415887" w:rsidRPr="00B1588A">
        <w:rPr>
          <w:rFonts w:asciiTheme="majorHAnsi" w:hAnsiTheme="majorHAnsi" w:cstheme="majorHAnsi"/>
          <w:b/>
          <w:color w:val="000000"/>
        </w:rPr>
        <w:t>A:</w:t>
      </w:r>
    </w:p>
    <w:p w:rsidR="00642666" w:rsidRPr="00B46CF0" w:rsidRDefault="00166B8A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b/>
          <w:color w:val="0000FF"/>
          <w:u w:val="single"/>
          <w:lang w:val="en-US"/>
        </w:rPr>
      </w:pPr>
      <w:r w:rsidRPr="00B46CF0">
        <w:rPr>
          <w:rFonts w:asciiTheme="majorHAnsi" w:hAnsiTheme="majorHAnsi" w:cstheme="majorHAnsi"/>
          <w:b/>
          <w:color w:val="000000"/>
          <w:lang w:val="en-US"/>
        </w:rPr>
        <w:t xml:space="preserve">PEC: </w:t>
      </w:r>
      <w:hyperlink r:id="rId8">
        <w:r w:rsidRPr="00B46CF0">
          <w:rPr>
            <w:rFonts w:asciiTheme="majorHAnsi" w:hAnsiTheme="majorHAnsi" w:cstheme="majorHAnsi"/>
            <w:b/>
            <w:color w:val="0000FF"/>
            <w:u w:val="single"/>
            <w:lang w:val="en-US"/>
          </w:rPr>
          <w:t>arsial@pec.arsialpec.it</w:t>
        </w:r>
      </w:hyperlink>
      <w:r w:rsidR="002B46A4" w:rsidRPr="00B46CF0">
        <w:rPr>
          <w:rFonts w:asciiTheme="majorHAnsi" w:hAnsiTheme="majorHAnsi" w:cstheme="majorHAnsi"/>
          <w:b/>
          <w:color w:val="0000FF"/>
          <w:u w:val="single"/>
          <w:lang w:val="en-US"/>
        </w:rPr>
        <w:t xml:space="preserve"> </w:t>
      </w:r>
    </w:p>
    <w:p w:rsidR="00642666" w:rsidRPr="00B46CF0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lang w:val="en-US"/>
        </w:rPr>
      </w:pPr>
    </w:p>
    <w:p w:rsidR="00642666" w:rsidRPr="00B46CF0" w:rsidRDefault="00642666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  <w:lang w:val="en-US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Il/La sottoscritto/a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7C5BC2" w:rsidP="00B158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in</w:t>
      </w:r>
      <w:r w:rsidR="00166B8A" w:rsidRPr="00B1588A">
        <w:rPr>
          <w:rFonts w:asciiTheme="majorHAnsi" w:hAnsiTheme="majorHAnsi" w:cstheme="majorHAnsi"/>
          <w:color w:val="000000"/>
        </w:rPr>
        <w:t xml:space="preserve"> qualità di titolare/legale rappresentante dell’impresa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Ragione sociale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Sede legale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Sede stabilimento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Partita Iva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codice fiscale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Iscrizione Registro Imprese nr. Rea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="00B1588A" w:rsidRPr="00B1588A">
        <w:rPr>
          <w:rFonts w:asciiTheme="majorHAnsi" w:hAnsiTheme="majorHAnsi" w:cstheme="majorHAnsi"/>
          <w:color w:val="000000"/>
        </w:rPr>
        <w:t xml:space="preserve"> codice ATECO</w:t>
      </w:r>
      <w:r w:rsidR="00B1588A">
        <w:rPr>
          <w:rFonts w:asciiTheme="majorHAnsi" w:hAnsiTheme="majorHAnsi" w:cstheme="majorHAnsi"/>
          <w:color w:val="000000"/>
          <w:u w:val="single"/>
        </w:rPr>
        <w:t xml:space="preserve"> 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Cell.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Tel.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sito </w:t>
      </w:r>
      <w:proofErr w:type="gramStart"/>
      <w:r w:rsidRPr="00B1588A">
        <w:rPr>
          <w:rFonts w:asciiTheme="majorHAnsi" w:hAnsiTheme="majorHAnsi" w:cstheme="majorHAnsi"/>
          <w:color w:val="000000"/>
        </w:rPr>
        <w:t xml:space="preserve">web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</w:t>
      </w:r>
      <w:proofErr w:type="gramEnd"/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PEC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da inserire sul Catalogo: 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per la cartellonistica di stand: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Referente per la partecipazione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 xml:space="preserve"> __________________________________________________________________________________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Personale che presiederà lo stand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 Cell.  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>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2B46A4" w:rsidRPr="00B1588A">
        <w:rPr>
          <w:rFonts w:asciiTheme="majorHAnsi" w:hAnsiTheme="majorHAnsi" w:cstheme="majorHAnsi"/>
          <w:color w:val="000000"/>
          <w:u w:val="single"/>
        </w:rPr>
        <w:tab/>
        <w:t>____________________________________________</w:t>
      </w: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2A4FD1" w:rsidRPr="00D807DB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807DB">
        <w:rPr>
          <w:rFonts w:asciiTheme="majorHAnsi" w:hAnsiTheme="majorHAnsi" w:cstheme="majorHAnsi"/>
          <w:b/>
          <w:color w:val="000000"/>
          <w:sz w:val="28"/>
        </w:rPr>
        <w:lastRenderedPageBreak/>
        <w:t>RICHIEDE</w:t>
      </w:r>
    </w:p>
    <w:p w:rsidR="002A4FD1" w:rsidRPr="00B1588A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9290B" w:rsidRDefault="0069290B" w:rsidP="0069290B">
      <w:pPr>
        <w:ind w:left="0" w:hanging="2"/>
        <w:jc w:val="both"/>
      </w:pPr>
      <w:r w:rsidRPr="00504C68">
        <w:t xml:space="preserve">di essere ammesso alla collettiva Regione Lazio - Arsial </w:t>
      </w:r>
      <w:r>
        <w:t xml:space="preserve">alla manifestazione fieristica Vinitaly 2024 </w:t>
      </w:r>
      <w:r w:rsidRPr="00504C68">
        <w:t>e si impegna a versare una quota di partecipazione</w:t>
      </w:r>
      <w:r>
        <w:t xml:space="preserve">, stabilita come da art. 4 dell’avviso pubblico, </w:t>
      </w:r>
      <w:r>
        <w:rPr>
          <w:color w:val="000000"/>
        </w:rPr>
        <w:t>calcolato in base al numero di occupati (al netto degli stagionali)</w:t>
      </w:r>
      <w:r>
        <w:t>, come di seguito indicato:</w:t>
      </w:r>
    </w:p>
    <w:p w:rsidR="002A4FD1" w:rsidRPr="00B1588A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C03FDF" w:rsidRPr="00447D39" w:rsidRDefault="00C03FDF" w:rsidP="00C03FDF">
      <w:pPr>
        <w:ind w:left="0" w:hanging="2"/>
        <w:jc w:val="both"/>
      </w:pPr>
    </w:p>
    <w:p w:rsidR="00C03FDF" w:rsidRPr="00B61C7A" w:rsidRDefault="00C03FDF" w:rsidP="00C03FDF">
      <w:pPr>
        <w:pStyle w:val="NormaleWeb"/>
        <w:numPr>
          <w:ilvl w:val="0"/>
          <w:numId w:val="14"/>
        </w:numPr>
        <w:spacing w:before="0" w:beforeAutospacing="0" w:after="1" w:afterAutospacing="0" w:line="360" w:lineRule="auto"/>
        <w:ind w:left="0" w:right="45" w:hanging="2"/>
        <w:jc w:val="both"/>
        <w:outlineLvl w:val="0"/>
        <w:rPr>
          <w:rFonts w:ascii="Calibri" w:eastAsia="Calibri" w:hAnsi="Calibri" w:cs="Calibri"/>
          <w:position w:val="-1"/>
          <w:sz w:val="22"/>
          <w:szCs w:val="22"/>
        </w:rPr>
      </w:pP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Fino a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9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occupati: €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3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>.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000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,00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 xml:space="preserve">(iva inclusa) 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sym w:font="Symbol" w:char="F093"/>
      </w:r>
    </w:p>
    <w:p w:rsidR="00C03FDF" w:rsidRPr="00B61C7A" w:rsidRDefault="00C03FDF" w:rsidP="00C03FDF">
      <w:pPr>
        <w:pStyle w:val="NormaleWeb"/>
        <w:numPr>
          <w:ilvl w:val="0"/>
          <w:numId w:val="14"/>
        </w:numPr>
        <w:spacing w:before="0" w:beforeAutospacing="0" w:after="1" w:afterAutospacing="0" w:line="360" w:lineRule="auto"/>
        <w:ind w:left="0" w:right="45" w:hanging="2"/>
        <w:jc w:val="both"/>
        <w:outlineLvl w:val="0"/>
        <w:rPr>
          <w:rFonts w:ascii="Calibri" w:eastAsia="Calibri" w:hAnsi="Calibri" w:cs="Calibri"/>
          <w:position w:val="-1"/>
          <w:sz w:val="22"/>
          <w:szCs w:val="22"/>
        </w:rPr>
      </w:pP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Da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19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a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20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occupati: €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4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>.000,00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(iva inclusa) 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sym w:font="Symbol" w:char="F093"/>
      </w:r>
    </w:p>
    <w:p w:rsidR="00C03FDF" w:rsidRPr="00B61C7A" w:rsidRDefault="00C03FDF" w:rsidP="00C03FDF">
      <w:pPr>
        <w:pStyle w:val="NormaleWeb"/>
        <w:numPr>
          <w:ilvl w:val="0"/>
          <w:numId w:val="14"/>
        </w:numPr>
        <w:spacing w:before="0" w:beforeAutospacing="0" w:after="1" w:afterAutospacing="0" w:line="360" w:lineRule="auto"/>
        <w:ind w:left="0" w:right="45" w:hanging="2"/>
        <w:jc w:val="both"/>
        <w:outlineLvl w:val="0"/>
        <w:rPr>
          <w:rFonts w:ascii="Calibri" w:eastAsia="Calibri" w:hAnsi="Calibri" w:cs="Calibri"/>
          <w:position w:val="-1"/>
          <w:sz w:val="22"/>
          <w:szCs w:val="22"/>
        </w:rPr>
      </w:pP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Da 21 occupati: €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5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.000,00 </w:t>
      </w:r>
      <w:r w:rsidR="001D03BB" w:rsidRPr="00B61C7A">
        <w:rPr>
          <w:rFonts w:ascii="Calibri" w:eastAsia="Calibri" w:hAnsi="Calibri" w:cs="Calibri"/>
          <w:position w:val="-1"/>
          <w:sz w:val="22"/>
          <w:szCs w:val="22"/>
        </w:rPr>
        <w:t>(iva inclusa)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 </w:t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sym w:font="Symbol" w:char="F093"/>
      </w:r>
      <w:r w:rsidRPr="00B61C7A">
        <w:rPr>
          <w:rFonts w:ascii="Calibri" w:eastAsia="Calibri" w:hAnsi="Calibri" w:cs="Calibri"/>
          <w:position w:val="-1"/>
          <w:sz w:val="22"/>
          <w:szCs w:val="22"/>
        </w:rPr>
        <w:t xml:space="preserve"> 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rFonts w:asciiTheme="majorHAnsi" w:hAnsiTheme="majorHAnsi" w:cstheme="majorHAnsi"/>
          <w:b/>
          <w:color w:val="000000"/>
        </w:rPr>
      </w:pPr>
    </w:p>
    <w:p w:rsidR="002B46A4" w:rsidRPr="00B1588A" w:rsidRDefault="001D03BB" w:rsidP="001D03BB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both"/>
        <w:rPr>
          <w:rFonts w:asciiTheme="majorHAnsi" w:hAnsiTheme="majorHAnsi" w:cstheme="majorHAnsi"/>
          <w:b/>
          <w:color w:val="000000"/>
        </w:rPr>
      </w:pPr>
      <w:r w:rsidRPr="00E371A2">
        <w:rPr>
          <w:color w:val="000000"/>
        </w:rPr>
        <w:t>Sarà applicato uno sconto pari al 10% della quota alle aziende che hanno partecipato in modo continuativo alle ultime tre edizioni.</w:t>
      </w:r>
    </w:p>
    <w:p w:rsidR="00F1279D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F1279D" w:rsidRPr="00504C68" w:rsidRDefault="00F1279D" w:rsidP="00F1279D">
      <w:pPr>
        <w:suppressAutoHyphens w:val="0"/>
        <w:spacing w:before="56" w:line="240" w:lineRule="auto"/>
        <w:ind w:left="0" w:right="452" w:hanging="2"/>
        <w:jc w:val="center"/>
      </w:pPr>
      <w:r w:rsidRPr="00504C68">
        <w:rPr>
          <w:b/>
          <w:bCs/>
          <w:color w:val="000000"/>
        </w:rPr>
        <w:t>D I C H I A R A</w:t>
      </w:r>
    </w:p>
    <w:p w:rsidR="00F1279D" w:rsidRPr="00504C68" w:rsidRDefault="00F1279D" w:rsidP="00F1279D">
      <w:pPr>
        <w:suppressAutoHyphens w:val="0"/>
        <w:spacing w:line="240" w:lineRule="auto"/>
        <w:ind w:left="0" w:hanging="2"/>
        <w:jc w:val="center"/>
        <w:rPr>
          <w:color w:val="000000"/>
        </w:rPr>
      </w:pPr>
      <w:r w:rsidRPr="00504C68">
        <w:rPr>
          <w:color w:val="000000"/>
        </w:rPr>
        <w:t>Ai sensi degli artt. 46 e 47 D.P.R. n. 445/2000</w:t>
      </w:r>
    </w:p>
    <w:p w:rsidR="00F1279D" w:rsidRPr="00504C68" w:rsidRDefault="00F1279D" w:rsidP="00F1279D">
      <w:pPr>
        <w:suppressAutoHyphens w:val="0"/>
        <w:spacing w:line="240" w:lineRule="auto"/>
        <w:ind w:left="0" w:hanging="2"/>
        <w:jc w:val="both"/>
      </w:pPr>
    </w:p>
    <w:p w:rsidR="00F1279D" w:rsidRPr="00AC2EF0" w:rsidRDefault="00F1279D" w:rsidP="00F1279D">
      <w:pPr>
        <w:suppressAutoHyphens w:val="0"/>
        <w:spacing w:line="240" w:lineRule="auto"/>
        <w:ind w:left="0" w:hanging="2"/>
        <w:jc w:val="both"/>
      </w:pPr>
    </w:p>
    <w:p w:rsidR="00F1279D" w:rsidRDefault="00F1279D" w:rsidP="00F1279D">
      <w:pPr>
        <w:suppressAutoHyphens w:val="0"/>
        <w:spacing w:line="240" w:lineRule="auto"/>
        <w:ind w:left="0" w:right="112" w:hanging="2"/>
        <w:jc w:val="both"/>
        <w:rPr>
          <w:b/>
          <w:bCs/>
          <w:color w:val="000000"/>
        </w:rPr>
      </w:pPr>
      <w:r w:rsidRPr="00504C68">
        <w:rPr>
          <w:b/>
          <w:bCs/>
          <w:color w:val="000000"/>
        </w:rPr>
        <w:t xml:space="preserve">DI ESSERE IN POSSESSO DEI SEGUENTI REQUISITI </w:t>
      </w:r>
      <w:r w:rsidRPr="00285C6C">
        <w:rPr>
          <w:b/>
          <w:bCs/>
          <w:color w:val="000000"/>
        </w:rPr>
        <w:t>(art. n 1 del</w:t>
      </w:r>
      <w:r>
        <w:rPr>
          <w:b/>
          <w:bCs/>
          <w:color w:val="000000"/>
        </w:rPr>
        <w:t>l’Avviso Pubblico</w:t>
      </w:r>
      <w:r w:rsidRPr="00285C6C">
        <w:rPr>
          <w:b/>
          <w:bCs/>
          <w:color w:val="000000"/>
        </w:rPr>
        <w:t>)</w:t>
      </w:r>
    </w:p>
    <w:p w:rsidR="00B61C7A" w:rsidRPr="00B61C7A" w:rsidRDefault="00B61C7A" w:rsidP="00B61C7A">
      <w:pPr>
        <w:ind w:left="0" w:hanging="2"/>
        <w:jc w:val="both"/>
        <w:rPr>
          <w:color w:val="000000"/>
        </w:rPr>
      </w:pP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essere regolarmente iscritte al Registro Imprese di una delle Camere di Commercio del Lazio;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avere almeno una sede operativa nel Lazio;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non trovarsi con il titolare o con i soci dell’azienda sottoposti a procedimenti o condanne per frodi e/o sofisticazioni;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non trovarsi in stato di fallimento, di liquidazione anche volontaria, di amministrazione controllata, di concordato preventivo e di non avere procedimenti in corso per la dichiarazione di una di tali situazioni;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non essere impresa in difficoltà ai sensi della nozione fornita dalla Commissione Europea con gli orientamenti comunitari sugli aiuti di Stato per il salvataggio e la ristrutturazione di imprese in difficoltà, richiamata dal Reg. (CE) n. 1998/2006 (de </w:t>
      </w:r>
      <w:proofErr w:type="spellStart"/>
      <w:r w:rsidRPr="00B61C7A">
        <w:rPr>
          <w:color w:val="000000"/>
        </w:rPr>
        <w:t>minimis</w:t>
      </w:r>
      <w:proofErr w:type="spellEnd"/>
      <w:r w:rsidRPr="00B61C7A">
        <w:rPr>
          <w:color w:val="000000"/>
        </w:rPr>
        <w:t>);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essere in regola con le norme vigenti in materia fiscale, assistenziale e previdenziale;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non essere morose nei confronti di Arsial. L’eventuale situazione debitoria sarà comunicata in forma scritta e privata alle singole aziende; 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aver prodotto, certificato, imbottigliato nel 2022 e nel 2023 vini DO (DOCG, DOC, DOP) /IG (IGT, IGP);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avere una casella di posta elettronica certificata (PEC) aziendale che sarà utilizzata per tutte le comunicazioni inerenti al procedimento amministrativo del presente avviso; </w:t>
      </w:r>
    </w:p>
    <w:p w:rsidR="00B61C7A" w:rsidRP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>essere in possesso di un sito internet aziendale attivo;</w:t>
      </w:r>
    </w:p>
    <w:p w:rsidR="00B61C7A" w:rsidRDefault="00B61C7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color w:val="000000"/>
        </w:rPr>
        <w:t xml:space="preserve">essersi, all’atto della domanda, profilati gratuitamente sul sito di Vinitaly nell’aria </w:t>
      </w:r>
      <w:proofErr w:type="spellStart"/>
      <w:r w:rsidRPr="00B61C7A">
        <w:rPr>
          <w:color w:val="000000"/>
        </w:rPr>
        <w:t>Taste&amp;Buy</w:t>
      </w:r>
      <w:proofErr w:type="spellEnd"/>
      <w:r w:rsidRPr="00B61C7A">
        <w:rPr>
          <w:color w:val="000000"/>
        </w:rPr>
        <w:t xml:space="preserve"> al seguente link:  </w:t>
      </w:r>
      <w:hyperlink r:id="rId9" w:history="1">
        <w:r w:rsidRPr="00B61C7A">
          <w:rPr>
            <w:color w:val="000000"/>
          </w:rPr>
          <w:t>https://forms.office.com/e/fL4nnH5Hpw</w:t>
        </w:r>
      </w:hyperlink>
    </w:p>
    <w:p w:rsidR="00642666" w:rsidRPr="00F1279D" w:rsidRDefault="00166B8A" w:rsidP="00B61C7A">
      <w:pPr>
        <w:pStyle w:val="Paragrafoelenco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right="43" w:firstLineChars="0"/>
        <w:contextualSpacing/>
        <w:textAlignment w:val="baseline"/>
        <w:rPr>
          <w:color w:val="000000"/>
        </w:rPr>
      </w:pPr>
      <w:r w:rsidRPr="00B61C7A">
        <w:rPr>
          <w:rFonts w:asciiTheme="majorHAnsi" w:eastAsia="Verdana" w:hAnsiTheme="majorHAnsi" w:cstheme="majorHAnsi"/>
          <w:color w:val="000000"/>
        </w:rPr>
        <w:lastRenderedPageBreak/>
        <w:t xml:space="preserve">di accettare tutte le prescrizioni dell’Avviso Pubblico relativo alla selezione delle aziende che intendono partecipare a </w:t>
      </w:r>
      <w:r w:rsidR="00CC4F72" w:rsidRPr="00B61C7A">
        <w:rPr>
          <w:rFonts w:asciiTheme="majorHAnsi" w:eastAsia="Verdana" w:hAnsiTheme="majorHAnsi" w:cstheme="majorHAnsi"/>
          <w:color w:val="000000"/>
        </w:rPr>
        <w:t>VINITALY</w:t>
      </w:r>
      <w:r w:rsidRPr="00B61C7A">
        <w:rPr>
          <w:rFonts w:asciiTheme="majorHAnsi" w:eastAsia="Verdana" w:hAnsiTheme="majorHAnsi" w:cstheme="majorHAnsi"/>
          <w:color w:val="000000"/>
        </w:rPr>
        <w:t xml:space="preserve"> 202</w:t>
      </w:r>
      <w:r w:rsidR="00B61C7A" w:rsidRPr="00B61C7A">
        <w:rPr>
          <w:rFonts w:asciiTheme="majorHAnsi" w:eastAsia="Verdana" w:hAnsiTheme="majorHAnsi" w:cstheme="majorHAnsi"/>
          <w:color w:val="000000"/>
        </w:rPr>
        <w:t>4</w:t>
      </w:r>
      <w:r w:rsidRPr="00B61C7A">
        <w:rPr>
          <w:rFonts w:asciiTheme="majorHAnsi" w:eastAsia="Verdana" w:hAnsiTheme="majorHAnsi" w:cstheme="majorHAnsi"/>
          <w:color w:val="000000"/>
        </w:rPr>
        <w:t xml:space="preserve"> di cui </w:t>
      </w:r>
      <w:r w:rsidR="00B46CF0" w:rsidRPr="00B61C7A">
        <w:rPr>
          <w:rFonts w:asciiTheme="majorHAnsi" w:eastAsia="Verdana" w:hAnsiTheme="majorHAnsi" w:cstheme="majorHAnsi"/>
          <w:color w:val="000000"/>
        </w:rPr>
        <w:t>alla determinazione n</w:t>
      </w:r>
      <w:r w:rsidR="001D5D1A">
        <w:rPr>
          <w:rFonts w:asciiTheme="majorHAnsi" w:eastAsia="Verdana" w:hAnsiTheme="majorHAnsi" w:cstheme="majorHAnsi"/>
          <w:color w:val="000000"/>
        </w:rPr>
        <w:t>.</w:t>
      </w:r>
      <w:r w:rsidR="001D5D1A" w:rsidRPr="001D5D1A">
        <w:rPr>
          <w:rFonts w:asciiTheme="majorHAnsi" w:eastAsia="Verdana" w:hAnsiTheme="majorHAnsi" w:cstheme="majorHAnsi"/>
          <w:color w:val="000000"/>
        </w:rPr>
        <w:t>01</w:t>
      </w:r>
      <w:r w:rsidR="00EB7DBE">
        <w:rPr>
          <w:rFonts w:asciiTheme="majorHAnsi" w:eastAsia="Verdana" w:hAnsiTheme="majorHAnsi" w:cstheme="majorHAnsi"/>
          <w:color w:val="000000"/>
        </w:rPr>
        <w:t xml:space="preserve"> </w:t>
      </w:r>
      <w:bookmarkStart w:id="1" w:name="_GoBack"/>
      <w:bookmarkEnd w:id="1"/>
      <w:r w:rsidR="001D5D1A" w:rsidRPr="001D5D1A">
        <w:rPr>
          <w:rFonts w:asciiTheme="majorHAnsi" w:eastAsia="Verdana" w:hAnsiTheme="majorHAnsi" w:cstheme="majorHAnsi"/>
          <w:color w:val="000000"/>
        </w:rPr>
        <w:t>del 3 gennaio 2024;</w:t>
      </w:r>
    </w:p>
    <w:p w:rsidR="00F1279D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color w:val="000000"/>
        </w:rPr>
      </w:pPr>
    </w:p>
    <w:p w:rsidR="00F1279D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  <w:r w:rsidRPr="00DD7DB8">
        <w:rPr>
          <w:b/>
          <w:bCs/>
          <w:color w:val="000000"/>
        </w:rPr>
        <w:t xml:space="preserve">DICHIARA </w:t>
      </w:r>
      <w:r>
        <w:rPr>
          <w:b/>
          <w:bCs/>
          <w:color w:val="000000"/>
        </w:rPr>
        <w:t>INOLTRE</w:t>
      </w:r>
    </w:p>
    <w:p w:rsidR="00F1279D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</w:p>
    <w:p w:rsidR="00F1279D" w:rsidRPr="00E51AE3" w:rsidRDefault="00F1279D" w:rsidP="00F1279D">
      <w:pPr>
        <w:suppressAutoHyphens w:val="0"/>
        <w:spacing w:before="56" w:line="240" w:lineRule="auto"/>
        <w:ind w:left="0" w:right="452" w:hanging="2"/>
        <w:jc w:val="center"/>
        <w:rPr>
          <w:b/>
          <w:bCs/>
          <w:color w:val="000000"/>
        </w:rPr>
      </w:pPr>
    </w:p>
    <w:p w:rsidR="00F1279D" w:rsidRPr="00E51AE3" w:rsidRDefault="00F1279D" w:rsidP="00F1279D">
      <w:pPr>
        <w:widowControl/>
        <w:numPr>
          <w:ilvl w:val="0"/>
          <w:numId w:val="18"/>
        </w:numPr>
        <w:spacing w:line="100" w:lineRule="atLeast"/>
        <w:ind w:leftChars="0" w:left="0" w:firstLineChars="0" w:hanging="2"/>
        <w:textDirection w:val="lrTb"/>
        <w:textAlignment w:val="auto"/>
        <w:outlineLvl w:val="9"/>
        <w:rPr>
          <w:b/>
          <w:bCs/>
          <w:color w:val="000000"/>
        </w:rPr>
      </w:pPr>
      <w:r w:rsidRPr="00E51AE3">
        <w:rPr>
          <w:b/>
          <w:bCs/>
          <w:color w:val="000000"/>
        </w:rPr>
        <w:t>DI ESSERE IN POSSESSO:</w:t>
      </w:r>
    </w:p>
    <w:p w:rsidR="00F1279D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color w:val="000000"/>
        </w:rPr>
      </w:pPr>
    </w:p>
    <w:tbl>
      <w:tblPr>
        <w:tblW w:w="5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2332"/>
        <w:gridCol w:w="3707"/>
        <w:gridCol w:w="2568"/>
        <w:gridCol w:w="1212"/>
      </w:tblGrid>
      <w:tr w:rsidR="00CD5D19" w:rsidRPr="002A03D5" w:rsidTr="00B30BDA">
        <w:tc>
          <w:tcPr>
            <w:tcW w:w="1318" w:type="pct"/>
            <w:gridSpan w:val="2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CRITERI</w:t>
            </w:r>
          </w:p>
          <w:p w:rsidR="00CD5D19" w:rsidRPr="002A03D5" w:rsidRDefault="00CD5D19" w:rsidP="00B30BDA">
            <w:pPr>
              <w:ind w:left="0" w:hanging="2"/>
              <w:jc w:val="center"/>
              <w:rPr>
                <w:iCs/>
              </w:rPr>
            </w:pPr>
            <w:r w:rsidRPr="002A03D5">
              <w:rPr>
                <w:iCs/>
              </w:rPr>
              <w:t>(art. 3, punto 1 Avviso Pubblico)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  <w:i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  <w:iCs/>
              </w:rPr>
            </w:pPr>
            <w:r w:rsidRPr="002A03D5">
              <w:rPr>
                <w:b/>
                <w:bCs/>
                <w:iCs/>
              </w:rPr>
              <w:t>PUNTEGGI</w:t>
            </w:r>
          </w:p>
        </w:tc>
        <w:tc>
          <w:tcPr>
            <w:tcW w:w="1263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  <w:i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  <w:iCs/>
              </w:rPr>
            </w:pPr>
            <w:r w:rsidRPr="002A03D5">
              <w:rPr>
                <w:b/>
                <w:bCs/>
                <w:iCs/>
              </w:rPr>
              <w:t>Valori e/o</w:t>
            </w: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  <w:iCs/>
              </w:rPr>
            </w:pPr>
            <w:r w:rsidRPr="002A03D5">
              <w:rPr>
                <w:b/>
                <w:bCs/>
                <w:iCs/>
              </w:rPr>
              <w:t>dichiarazioni</w:t>
            </w:r>
          </w:p>
        </w:tc>
        <w:tc>
          <w:tcPr>
            <w:tcW w:w="596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b/>
              </w:rPr>
            </w:pPr>
            <w:r w:rsidRPr="002A03D5">
              <w:rPr>
                <w:b/>
              </w:rPr>
              <w:t xml:space="preserve">Punti </w:t>
            </w:r>
          </w:p>
        </w:tc>
      </w:tr>
      <w:tr w:rsidR="00CD5D19" w:rsidRPr="002A03D5" w:rsidTr="00B30BDA">
        <w:trPr>
          <w:trHeight w:val="1218"/>
        </w:trPr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bookmarkStart w:id="2" w:name="_Hlk151106565"/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A</w:t>
            </w: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</w:pPr>
          </w:p>
          <w:p w:rsidR="00CD5D19" w:rsidRPr="002A03D5" w:rsidRDefault="00CD5D19" w:rsidP="00B30BDA">
            <w:pPr>
              <w:ind w:left="0" w:hanging="2"/>
            </w:pPr>
          </w:p>
          <w:p w:rsidR="00CD5D19" w:rsidRPr="002A03D5" w:rsidRDefault="00CD5D19" w:rsidP="00B30BDA">
            <w:pPr>
              <w:ind w:left="0" w:hanging="2"/>
            </w:pPr>
            <w:r w:rsidRPr="00F07AEA">
              <w:rPr>
                <w:color w:val="000000"/>
                <w:lang w:eastAsia="en-US"/>
              </w:rPr>
              <w:t>Presenza sulle guide enologiche negli ultimi 3 anni di almeno un vino in produzione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color w:val="000000"/>
                <w:lang w:eastAsia="en-US"/>
              </w:rPr>
              <w:t xml:space="preserve">1 punto per ogni guida </w:t>
            </w:r>
            <w:r w:rsidRPr="002A03D5">
              <w:rPr>
                <w:b/>
                <w:color w:val="000000"/>
                <w:lang w:eastAsia="en-US"/>
              </w:rPr>
              <w:t>(MAX 5 punti)</w:t>
            </w: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CD5D19">
            <w:pPr>
              <w:widowControl/>
              <w:numPr>
                <w:ilvl w:val="0"/>
                <w:numId w:val="19"/>
              </w:numPr>
              <w:spacing w:line="10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iCs/>
              </w:rPr>
            </w:pPr>
            <w:r w:rsidRPr="002A03D5">
              <w:rPr>
                <w:iCs/>
              </w:rPr>
              <w:t>Guida:</w:t>
            </w:r>
            <w:r>
              <w:rPr>
                <w:iCs/>
              </w:rPr>
              <w:t xml:space="preserve"> _____________</w:t>
            </w:r>
          </w:p>
          <w:p w:rsidR="00CD5D19" w:rsidRDefault="00CD5D19" w:rsidP="00CD5D19">
            <w:pPr>
              <w:widowControl/>
              <w:numPr>
                <w:ilvl w:val="0"/>
                <w:numId w:val="19"/>
              </w:numPr>
              <w:spacing w:line="10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iCs/>
              </w:rPr>
            </w:pPr>
            <w:r w:rsidRPr="002A03D5">
              <w:rPr>
                <w:iCs/>
              </w:rPr>
              <w:t>Guida:</w:t>
            </w:r>
          </w:p>
          <w:p w:rsidR="00CD5D19" w:rsidRPr="002F58FB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      _____________</w:t>
            </w:r>
          </w:p>
          <w:p w:rsidR="00CD5D19" w:rsidRDefault="00CD5D19" w:rsidP="00CD5D19">
            <w:pPr>
              <w:widowControl/>
              <w:numPr>
                <w:ilvl w:val="0"/>
                <w:numId w:val="19"/>
              </w:numPr>
              <w:spacing w:line="10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iCs/>
              </w:rPr>
            </w:pPr>
            <w:r w:rsidRPr="002A03D5">
              <w:rPr>
                <w:iCs/>
              </w:rPr>
              <w:t>Guida:</w:t>
            </w:r>
          </w:p>
          <w:p w:rsidR="00CD5D19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     ____________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Default="00CD5D19" w:rsidP="00CD5D19">
            <w:pPr>
              <w:widowControl/>
              <w:numPr>
                <w:ilvl w:val="0"/>
                <w:numId w:val="19"/>
              </w:numPr>
              <w:spacing w:line="10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iCs/>
              </w:rPr>
            </w:pPr>
            <w:r w:rsidRPr="002A03D5">
              <w:rPr>
                <w:iCs/>
              </w:rPr>
              <w:t>Guida:</w:t>
            </w:r>
          </w:p>
          <w:p w:rsidR="00CD5D19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_____________</w:t>
            </w:r>
          </w:p>
          <w:p w:rsidR="00CD5D19" w:rsidRPr="002A03D5" w:rsidRDefault="00CD5D19" w:rsidP="00CD5D19">
            <w:pPr>
              <w:ind w:leftChars="0" w:left="0" w:firstLineChars="0" w:firstLine="0"/>
              <w:rPr>
                <w:iCs/>
              </w:rPr>
            </w:pPr>
          </w:p>
          <w:p w:rsidR="00CD5D19" w:rsidRDefault="00CD5D19" w:rsidP="00CD5D19">
            <w:pPr>
              <w:widowControl/>
              <w:numPr>
                <w:ilvl w:val="0"/>
                <w:numId w:val="19"/>
              </w:numPr>
              <w:spacing w:line="10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iCs/>
              </w:rPr>
            </w:pPr>
            <w:r w:rsidRPr="002A03D5">
              <w:rPr>
                <w:iCs/>
              </w:rPr>
              <w:t>Guida:</w:t>
            </w:r>
          </w:p>
          <w:p w:rsidR="00CD5D19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>_____________</w:t>
            </w:r>
          </w:p>
          <w:p w:rsidR="00CD5D19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CD5D19">
            <w:pPr>
              <w:ind w:left="0" w:hanging="2"/>
              <w:rPr>
                <w:iCs/>
              </w:rPr>
            </w:pP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CD5D19" w:rsidRPr="002A03D5" w:rsidTr="00B30BDA"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B</w:t>
            </w: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ind w:left="0" w:hanging="2"/>
            </w:pPr>
            <w:r w:rsidRPr="002A03D5">
              <w:rPr>
                <w:color w:val="000000"/>
                <w:lang w:eastAsia="en-US"/>
              </w:rPr>
              <w:t xml:space="preserve">Quantità prodotta e commercializzata </w:t>
            </w:r>
            <w:r>
              <w:rPr>
                <w:color w:val="000000"/>
                <w:lang w:eastAsia="en-US"/>
              </w:rPr>
              <w:t xml:space="preserve">campagna </w:t>
            </w:r>
            <w:r w:rsidRPr="002A03D5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2A03D5">
              <w:rPr>
                <w:color w:val="000000"/>
                <w:lang w:eastAsia="en-US"/>
              </w:rPr>
              <w:t>/202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 xml:space="preserve">3 punti per aziende che imbottigliano oltre 1000 hl; </w:t>
            </w:r>
          </w:p>
          <w:p w:rsidR="00CD5D19" w:rsidRDefault="00CD5D19" w:rsidP="00B30BDA">
            <w:pPr>
              <w:ind w:left="0" w:hanging="2"/>
              <w:rPr>
                <w:color w:val="000000"/>
              </w:rPr>
            </w:pPr>
            <w:r w:rsidRPr="002A03D5">
              <w:rPr>
                <w:color w:val="000000"/>
                <w:lang w:eastAsia="en-US"/>
              </w:rPr>
              <w:t>2 punti per le aziende che imbottigliano tra le 500 e 999 hl</w:t>
            </w:r>
          </w:p>
          <w:p w:rsidR="00CD5D19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>1 punto per aziende che imbottigliano al di sotto dei 500 hl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(</w:t>
            </w:r>
            <w:r w:rsidRPr="002A03D5">
              <w:rPr>
                <w:b/>
                <w:iCs/>
              </w:rPr>
              <w:t>MAX 3 punti)</w:t>
            </w: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2A03D5">
              <w:rPr>
                <w:iCs/>
              </w:rPr>
              <w:t>□ oltre 1000 hl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□ </w:t>
            </w:r>
            <w:r>
              <w:rPr>
                <w:iCs/>
              </w:rPr>
              <w:t>t</w:t>
            </w:r>
            <w:r w:rsidRPr="002A03D5">
              <w:rPr>
                <w:iCs/>
              </w:rPr>
              <w:t>ra le 500 e 999 hl</w:t>
            </w: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□ </w:t>
            </w:r>
            <w:r>
              <w:rPr>
                <w:iCs/>
              </w:rPr>
              <w:t>al di sotto dei</w:t>
            </w:r>
            <w:r w:rsidRPr="002A03D5">
              <w:rPr>
                <w:iCs/>
              </w:rPr>
              <w:t xml:space="preserve"> 500 hl</w:t>
            </w: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</w:tr>
      <w:bookmarkEnd w:id="2"/>
      <w:tr w:rsidR="00CD5D19" w:rsidRPr="002A03D5" w:rsidTr="00B30BDA">
        <w:tblPrEx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C</w:t>
            </w: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</w:pPr>
          </w:p>
          <w:p w:rsidR="00CD5D19" w:rsidRPr="002A03D5" w:rsidRDefault="00CD5D19" w:rsidP="00B30BDA">
            <w:pPr>
              <w:ind w:left="0" w:hanging="2"/>
            </w:pPr>
          </w:p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Produttore primario con in capo l’intera filiera produttiva</w:t>
            </w:r>
          </w:p>
          <w:p w:rsidR="00CD5D19" w:rsidRPr="002A03D5" w:rsidRDefault="00CD5D19" w:rsidP="00B30BDA">
            <w:pPr>
              <w:ind w:left="0" w:hanging="2"/>
            </w:pP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</w:p>
          <w:p w:rsidR="00CD5D19" w:rsidRDefault="00CD5D19" w:rsidP="00B30BDA">
            <w:pPr>
              <w:ind w:left="0" w:hanging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</w:t>
            </w:r>
            <w:r w:rsidRPr="002A03D5">
              <w:rPr>
                <w:color w:val="000000"/>
                <w:lang w:eastAsia="en-US"/>
              </w:rPr>
              <w:t xml:space="preserve">zienda che chiude la filiera (viticoltore </w:t>
            </w:r>
            <w:r>
              <w:rPr>
                <w:color w:val="000000"/>
                <w:lang w:eastAsia="en-US"/>
              </w:rPr>
              <w:t xml:space="preserve">+ </w:t>
            </w:r>
            <w:r w:rsidRPr="002A03D5">
              <w:rPr>
                <w:color w:val="000000"/>
                <w:lang w:eastAsia="en-US"/>
              </w:rPr>
              <w:t xml:space="preserve">vinificatore </w:t>
            </w:r>
            <w:r>
              <w:rPr>
                <w:color w:val="000000"/>
                <w:lang w:eastAsia="en-US"/>
              </w:rPr>
              <w:t xml:space="preserve">+ </w:t>
            </w:r>
            <w:r w:rsidRPr="002A03D5">
              <w:rPr>
                <w:color w:val="000000"/>
                <w:lang w:eastAsia="en-US"/>
              </w:rPr>
              <w:t xml:space="preserve">imbottigliatore </w:t>
            </w:r>
          </w:p>
          <w:p w:rsidR="00CD5D19" w:rsidRDefault="00CD5D19" w:rsidP="00B30BDA">
            <w:pPr>
              <w:ind w:left="0" w:hanging="2"/>
              <w:rPr>
                <w:b/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b/>
                <w:iCs/>
              </w:rPr>
            </w:pPr>
            <w:r w:rsidRPr="002A03D5">
              <w:rPr>
                <w:b/>
                <w:iCs/>
              </w:rPr>
              <w:t>(MAX 6 punti)</w:t>
            </w:r>
          </w:p>
        </w:tc>
        <w:tc>
          <w:tcPr>
            <w:tcW w:w="1263" w:type="pct"/>
            <w:shd w:val="clear" w:color="auto" w:fill="auto"/>
          </w:tcPr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</w:pPr>
            <w:r w:rsidRPr="002A03D5">
              <w:rPr>
                <w:iCs/>
              </w:rPr>
              <w:t xml:space="preserve">□ </w:t>
            </w:r>
            <w:r w:rsidRPr="002A03D5">
              <w:rPr>
                <w:color w:val="000000"/>
                <w:lang w:eastAsia="en-US"/>
              </w:rPr>
              <w:t xml:space="preserve">viticoltore </w:t>
            </w:r>
            <w:r>
              <w:rPr>
                <w:color w:val="000000"/>
                <w:lang w:eastAsia="en-US"/>
              </w:rPr>
              <w:t xml:space="preserve">+ </w:t>
            </w:r>
            <w:r w:rsidRPr="002A03D5">
              <w:rPr>
                <w:color w:val="000000"/>
                <w:lang w:eastAsia="en-US"/>
              </w:rPr>
              <w:t xml:space="preserve">vinificatore </w:t>
            </w:r>
            <w:r>
              <w:rPr>
                <w:color w:val="000000"/>
                <w:lang w:eastAsia="en-US"/>
              </w:rPr>
              <w:t xml:space="preserve">+ </w:t>
            </w:r>
            <w:r w:rsidRPr="002A03D5">
              <w:rPr>
                <w:color w:val="000000"/>
                <w:lang w:eastAsia="en-US"/>
              </w:rPr>
              <w:t xml:space="preserve">imbottigliatore </w:t>
            </w:r>
          </w:p>
        </w:tc>
        <w:tc>
          <w:tcPr>
            <w:tcW w:w="596" w:type="pct"/>
            <w:shd w:val="clear" w:color="auto" w:fill="auto"/>
          </w:tcPr>
          <w:p w:rsidR="00CD5D19" w:rsidRPr="002A03D5" w:rsidRDefault="00CD5D19" w:rsidP="00B30BDA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CD5D19" w:rsidRPr="002A03D5" w:rsidTr="00B30BDA">
        <w:tblPrEx>
          <w:tblLook w:val="04A0" w:firstRow="1" w:lastRow="0" w:firstColumn="1" w:lastColumn="0" w:noHBand="0" w:noVBand="1"/>
        </w:tblPrEx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D</w:t>
            </w: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ind w:left="0" w:hanging="2"/>
            </w:pPr>
            <w:r w:rsidRPr="002A03D5">
              <w:rPr>
                <w:color w:val="000000"/>
                <w:lang w:eastAsia="en-US"/>
              </w:rPr>
              <w:t>Giovane Imprenditore</w:t>
            </w:r>
            <w:r w:rsidRPr="002A03D5">
              <w:t>)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Il punteggio è attribuito quando il titolare o il rappresentante legale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dell’impresa abbia un’età compresa tra 18 e 40 anni al momento della</w:t>
            </w:r>
          </w:p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 xml:space="preserve">presentazione della domanda </w:t>
            </w:r>
          </w:p>
          <w:p w:rsidR="00CD5D19" w:rsidRPr="002A03D5" w:rsidRDefault="00CD5D19" w:rsidP="00B30BDA">
            <w:pPr>
              <w:ind w:left="0" w:hanging="2"/>
              <w:rPr>
                <w:b/>
                <w:iCs/>
              </w:rPr>
            </w:pPr>
            <w:r w:rsidRPr="002A03D5">
              <w:rPr>
                <w:b/>
                <w:iCs/>
              </w:rPr>
              <w:t>(MAX 5 punti)</w:t>
            </w:r>
          </w:p>
        </w:tc>
        <w:tc>
          <w:tcPr>
            <w:tcW w:w="1263" w:type="pct"/>
            <w:shd w:val="clear" w:color="auto" w:fill="auto"/>
          </w:tcPr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2A03D5">
              <w:rPr>
                <w:iCs/>
              </w:rPr>
              <w:t>□ età compresa tra 18 e 40 anni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</w:tc>
        <w:tc>
          <w:tcPr>
            <w:tcW w:w="596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</w:tr>
      <w:tr w:rsidR="00CD5D19" w:rsidRPr="002A03D5" w:rsidTr="00B30BDA">
        <w:trPr>
          <w:trHeight w:val="1218"/>
        </w:trPr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rPr>
                <w:b/>
                <w:bCs/>
              </w:rPr>
            </w:pPr>
            <w:r w:rsidRPr="002A03D5">
              <w:rPr>
                <w:b/>
                <w:bCs/>
              </w:rPr>
              <w:t>E</w:t>
            </w: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 xml:space="preserve">Valorizzazione dei vitigni autoctoni come </w:t>
            </w:r>
            <w:proofErr w:type="spellStart"/>
            <w:r w:rsidRPr="002A03D5">
              <w:rPr>
                <w:color w:val="000000"/>
                <w:lang w:eastAsia="en-US"/>
              </w:rPr>
              <w:t>monovitigni</w:t>
            </w:r>
            <w:proofErr w:type="spellEnd"/>
            <w:r w:rsidRPr="002A03D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  <w:r w:rsidRPr="002A03D5">
              <w:rPr>
                <w:color w:val="000000"/>
                <w:lang w:eastAsia="en-US"/>
              </w:rPr>
              <w:t>punto per etichetta prodotta con monovitigno autoctono (minimo 85%)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b/>
                <w:color w:val="000000"/>
                <w:lang w:eastAsia="en-US"/>
              </w:rPr>
            </w:pPr>
            <w:r w:rsidRPr="002A03D5">
              <w:rPr>
                <w:b/>
                <w:color w:val="000000"/>
                <w:lang w:eastAsia="en-US"/>
              </w:rPr>
              <w:t xml:space="preserve">(MAX </w:t>
            </w:r>
            <w:r>
              <w:rPr>
                <w:b/>
                <w:color w:val="000000"/>
                <w:lang w:eastAsia="en-US"/>
              </w:rPr>
              <w:t>8</w:t>
            </w:r>
            <w:r w:rsidRPr="002A03D5">
              <w:rPr>
                <w:b/>
                <w:color w:val="000000"/>
                <w:lang w:eastAsia="en-US"/>
              </w:rPr>
              <w:t xml:space="preserve"> punti)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1. Etichetta: </w:t>
            </w:r>
            <w:r w:rsidRPr="002A03D5">
              <w:rPr>
                <w:iCs/>
              </w:rPr>
              <w:t>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2. Etichetta: </w:t>
            </w:r>
            <w:r w:rsidRPr="002A03D5">
              <w:rPr>
                <w:iCs/>
              </w:rPr>
              <w:t>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3. Etichetta: </w:t>
            </w:r>
            <w:r w:rsidRPr="002A03D5">
              <w:rPr>
                <w:iCs/>
              </w:rPr>
              <w:t>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4. Etichett</w:t>
            </w:r>
            <w:r>
              <w:rPr>
                <w:iCs/>
              </w:rPr>
              <w:t xml:space="preserve">a: </w:t>
            </w:r>
            <w:r w:rsidRPr="002A03D5">
              <w:rPr>
                <w:iCs/>
              </w:rPr>
              <w:t>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5. Etichetta: </w:t>
            </w:r>
            <w:r w:rsidRPr="002A03D5">
              <w:rPr>
                <w:iCs/>
              </w:rPr>
              <w:t>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CD5D19" w:rsidRPr="002A03D5" w:rsidTr="00B30BDA"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bookmarkStart w:id="3" w:name="_Hlk151110824"/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F</w:t>
            </w: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Possesso di certificazione volontarie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1 punto per ogni certificazione (</w:t>
            </w:r>
            <w:proofErr w:type="spellStart"/>
            <w:r w:rsidRPr="002E323A">
              <w:rPr>
                <w:color w:val="000000"/>
                <w:kern w:val="2"/>
                <w:lang w:eastAsia="en-US"/>
              </w:rPr>
              <w:t>sqnpi</w:t>
            </w:r>
            <w:proofErr w:type="spellEnd"/>
            <w:r w:rsidRPr="002E323A">
              <w:rPr>
                <w:color w:val="000000"/>
                <w:kern w:val="2"/>
                <w:lang w:eastAsia="en-US"/>
              </w:rPr>
              <w:t xml:space="preserve">, </w:t>
            </w:r>
            <w:proofErr w:type="spellStart"/>
            <w:r w:rsidRPr="002E323A">
              <w:rPr>
                <w:color w:val="000000"/>
                <w:kern w:val="2"/>
                <w:lang w:eastAsia="en-US"/>
              </w:rPr>
              <w:t>iso</w:t>
            </w:r>
            <w:proofErr w:type="spellEnd"/>
            <w:r w:rsidRPr="002E323A">
              <w:rPr>
                <w:color w:val="000000"/>
                <w:kern w:val="2"/>
                <w:lang w:eastAsia="en-US"/>
              </w:rPr>
              <w:t xml:space="preserve"> 9001, </w:t>
            </w:r>
            <w:proofErr w:type="spellStart"/>
            <w:r w:rsidRPr="002E323A">
              <w:rPr>
                <w:color w:val="000000"/>
                <w:kern w:val="2"/>
                <w:lang w:eastAsia="en-US"/>
              </w:rPr>
              <w:t>ifs</w:t>
            </w:r>
            <w:proofErr w:type="spellEnd"/>
            <w:r w:rsidRPr="002E323A">
              <w:rPr>
                <w:color w:val="000000"/>
                <w:kern w:val="2"/>
                <w:lang w:eastAsia="en-US"/>
              </w:rPr>
              <w:t xml:space="preserve">, </w:t>
            </w:r>
            <w:proofErr w:type="spellStart"/>
            <w:r w:rsidRPr="002E323A">
              <w:rPr>
                <w:color w:val="000000"/>
                <w:kern w:val="2"/>
                <w:lang w:eastAsia="en-US"/>
              </w:rPr>
              <w:t>brc</w:t>
            </w:r>
            <w:proofErr w:type="spellEnd"/>
            <w:r w:rsidRPr="002E323A">
              <w:rPr>
                <w:color w:val="000000"/>
                <w:kern w:val="2"/>
                <w:lang w:eastAsia="en-US"/>
              </w:rPr>
              <w:t xml:space="preserve">, </w:t>
            </w:r>
            <w:proofErr w:type="spellStart"/>
            <w:r w:rsidRPr="002E323A">
              <w:rPr>
                <w:color w:val="000000"/>
                <w:kern w:val="2"/>
                <w:lang w:eastAsia="en-US"/>
              </w:rPr>
              <w:t>iso</w:t>
            </w:r>
            <w:proofErr w:type="spellEnd"/>
            <w:r w:rsidRPr="002E323A">
              <w:rPr>
                <w:color w:val="000000"/>
                <w:kern w:val="2"/>
                <w:lang w:eastAsia="en-US"/>
              </w:rPr>
              <w:t xml:space="preserve"> 22005, </w:t>
            </w:r>
            <w:proofErr w:type="spellStart"/>
            <w:r w:rsidRPr="002E323A">
              <w:rPr>
                <w:color w:val="000000"/>
                <w:kern w:val="2"/>
                <w:lang w:eastAsia="en-US"/>
              </w:rPr>
              <w:t>iso</w:t>
            </w:r>
            <w:proofErr w:type="spellEnd"/>
            <w:r w:rsidRPr="002E323A">
              <w:rPr>
                <w:color w:val="000000"/>
                <w:kern w:val="2"/>
                <w:lang w:eastAsia="en-US"/>
              </w:rPr>
              <w:t xml:space="preserve"> 14000, biologico, in materia ambientale</w:t>
            </w:r>
            <w:r w:rsidRPr="002E323A">
              <w:rPr>
                <w:color w:val="000000"/>
                <w:lang w:eastAsia="en-US"/>
              </w:rPr>
              <w:t>,</w:t>
            </w:r>
            <w:r w:rsidRPr="002A03D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altre</w:t>
            </w:r>
            <w:r w:rsidRPr="002A03D5">
              <w:rPr>
                <w:color w:val="000000"/>
                <w:lang w:eastAsia="en-US"/>
              </w:rPr>
              <w:t>);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(</w:t>
            </w:r>
            <w:r w:rsidRPr="002A03D5">
              <w:rPr>
                <w:b/>
                <w:color w:val="000000"/>
                <w:lang w:eastAsia="en-US"/>
              </w:rPr>
              <w:t>MAX 5 punti)</w:t>
            </w: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bookmarkStart w:id="4" w:name="_Hlk151112798"/>
            <w:r>
              <w:rPr>
                <w:iCs/>
              </w:rPr>
              <w:t>SQNPI</w:t>
            </w:r>
            <w:r w:rsidRPr="002A03D5">
              <w:rPr>
                <w:iCs/>
              </w:rPr>
              <w:t xml:space="preserve">                </w:t>
            </w:r>
            <w:r>
              <w:rPr>
                <w:iCs/>
              </w:rPr>
              <w:t xml:space="preserve">              </w:t>
            </w:r>
            <w:r w:rsidRPr="002A03D5">
              <w:rPr>
                <w:iCs/>
              </w:rPr>
              <w:t xml:space="preserve">      SI 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ISO </w:t>
            </w:r>
            <w:r>
              <w:rPr>
                <w:iCs/>
              </w:rPr>
              <w:t>9001</w:t>
            </w:r>
            <w:r w:rsidRPr="002A03D5">
              <w:rPr>
                <w:iCs/>
              </w:rPr>
              <w:t xml:space="preserve">                  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 xml:space="preserve">          SI 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IFS           </w:t>
            </w:r>
            <w:r w:rsidRPr="002A03D5">
              <w:rPr>
                <w:iCs/>
              </w:rPr>
              <w:t xml:space="preserve">                      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 xml:space="preserve">      SI 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BRC           </w:t>
            </w:r>
            <w:r w:rsidRPr="002A03D5">
              <w:rPr>
                <w:iCs/>
              </w:rPr>
              <w:t xml:space="preserve">                             SI 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>ISO 22005</w:t>
            </w:r>
            <w:r w:rsidRPr="002A03D5">
              <w:rPr>
                <w:iCs/>
              </w:rPr>
              <w:t xml:space="preserve">                             SI   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 xml:space="preserve">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>ISO 140000</w:t>
            </w:r>
            <w:r w:rsidRPr="002A03D5">
              <w:rPr>
                <w:iCs/>
              </w:rPr>
              <w:t xml:space="preserve">                           SI 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BIOLOGICO</w:t>
            </w:r>
            <w:r w:rsidRPr="002A03D5">
              <w:rPr>
                <w:iCs/>
                <w:lang w:val="en-US"/>
              </w:rPr>
              <w:t xml:space="preserve">                    </w:t>
            </w:r>
            <w:r>
              <w:rPr>
                <w:iCs/>
                <w:lang w:val="en-US"/>
              </w:rPr>
              <w:t xml:space="preserve">  </w:t>
            </w:r>
            <w:r w:rsidRPr="002A03D5">
              <w:rPr>
                <w:iCs/>
                <w:lang w:val="en-US"/>
              </w:rPr>
              <w:t xml:space="preserve">     </w:t>
            </w:r>
            <w:r w:rsidRPr="002A03D5">
              <w:rPr>
                <w:iCs/>
              </w:rPr>
              <w:t xml:space="preserve">SI    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>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proofErr w:type="gramStart"/>
            <w:r w:rsidRPr="002A03D5">
              <w:rPr>
                <w:iCs/>
              </w:rPr>
              <w:t>Altre</w:t>
            </w:r>
            <w:r>
              <w:rPr>
                <w:iCs/>
              </w:rPr>
              <w:t>:</w:t>
            </w:r>
            <w:r w:rsidRPr="002A03D5">
              <w:rPr>
                <w:iCs/>
              </w:rPr>
              <w:t xml:space="preserve">   </w:t>
            </w:r>
            <w:proofErr w:type="gramEnd"/>
            <w:r w:rsidRPr="002A03D5">
              <w:rPr>
                <w:iCs/>
              </w:rPr>
              <w:t xml:space="preserve">                       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 xml:space="preserve">    </w:t>
            </w:r>
            <w:r>
              <w:rPr>
                <w:iCs/>
              </w:rPr>
              <w:t xml:space="preserve">  </w:t>
            </w:r>
            <w:r w:rsidRPr="002A03D5">
              <w:rPr>
                <w:iCs/>
              </w:rPr>
              <w:t xml:space="preserve">  SI   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 xml:space="preserve"> □</w:t>
            </w:r>
            <w:bookmarkEnd w:id="4"/>
          </w:p>
          <w:p w:rsidR="00CD5D19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 xml:space="preserve">          ___________________</w:t>
            </w:r>
          </w:p>
          <w:p w:rsidR="00CD5D19" w:rsidRPr="002F58FB" w:rsidRDefault="00CD5D19" w:rsidP="00B30BDA">
            <w:pPr>
              <w:ind w:left="0" w:hanging="2"/>
              <w:rPr>
                <w:iCs/>
              </w:rPr>
            </w:pP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</w:tr>
      <w:bookmarkEnd w:id="3"/>
      <w:tr w:rsidR="00CD5D19" w:rsidRPr="002A03D5" w:rsidTr="00B30BDA">
        <w:trPr>
          <w:trHeight w:val="1218"/>
        </w:trPr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G</w:t>
            </w: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Livello di digitalizzazione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1 punto per ogni lingua straniera indicata sul sito web;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1 punto per ogni canale social;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2 punti per E-commerce aziendale;</w:t>
            </w: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(</w:t>
            </w:r>
            <w:r w:rsidRPr="002A03D5">
              <w:rPr>
                <w:b/>
                <w:color w:val="000000"/>
                <w:lang w:eastAsia="en-US"/>
              </w:rPr>
              <w:t xml:space="preserve">MAX </w:t>
            </w:r>
            <w:r>
              <w:rPr>
                <w:b/>
                <w:color w:val="000000"/>
                <w:lang w:eastAsia="en-US"/>
              </w:rPr>
              <w:t>6</w:t>
            </w:r>
            <w:r w:rsidRPr="002A03D5">
              <w:rPr>
                <w:b/>
                <w:color w:val="000000"/>
                <w:lang w:eastAsia="en-US"/>
              </w:rPr>
              <w:t xml:space="preserve"> punti)</w:t>
            </w: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1 </w:t>
            </w:r>
            <w:proofErr w:type="gramStart"/>
            <w:r w:rsidRPr="002A03D5">
              <w:rPr>
                <w:iCs/>
              </w:rPr>
              <w:t>Lingua:_</w:t>
            </w:r>
            <w:proofErr w:type="gramEnd"/>
            <w:r w:rsidRPr="002A03D5">
              <w:rPr>
                <w:iCs/>
              </w:rPr>
              <w:t>__________</w:t>
            </w:r>
            <w:r>
              <w:rPr>
                <w:iCs/>
              </w:rPr>
              <w:t>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2. </w:t>
            </w:r>
            <w:proofErr w:type="gramStart"/>
            <w:r w:rsidRPr="002A03D5">
              <w:rPr>
                <w:iCs/>
              </w:rPr>
              <w:t>Lingua:_</w:t>
            </w:r>
            <w:proofErr w:type="gramEnd"/>
            <w:r w:rsidRPr="002A03D5">
              <w:rPr>
                <w:iCs/>
              </w:rPr>
              <w:t>__________</w:t>
            </w:r>
            <w:r>
              <w:rPr>
                <w:iCs/>
              </w:rPr>
              <w:t>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3. </w:t>
            </w:r>
            <w:proofErr w:type="gramStart"/>
            <w:r w:rsidRPr="002A03D5">
              <w:rPr>
                <w:iCs/>
              </w:rPr>
              <w:t>Lingua:_</w:t>
            </w:r>
            <w:proofErr w:type="gramEnd"/>
            <w:r w:rsidRPr="002A03D5">
              <w:rPr>
                <w:iCs/>
              </w:rPr>
              <w:t>__________</w:t>
            </w:r>
            <w:r>
              <w:rPr>
                <w:iCs/>
              </w:rPr>
              <w:t>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1</w:t>
            </w:r>
            <w:r>
              <w:rPr>
                <w:iCs/>
              </w:rPr>
              <w:t>.</w:t>
            </w:r>
            <w:r w:rsidRPr="002A03D5">
              <w:rPr>
                <w:iCs/>
              </w:rPr>
              <w:t xml:space="preserve"> Canale </w:t>
            </w:r>
            <w:proofErr w:type="gramStart"/>
            <w:r w:rsidRPr="002A03D5">
              <w:rPr>
                <w:iCs/>
              </w:rPr>
              <w:t>Social:_</w:t>
            </w:r>
            <w:proofErr w:type="gramEnd"/>
            <w:r w:rsidRPr="002A03D5">
              <w:rPr>
                <w:iCs/>
              </w:rPr>
              <w:t>_________</w:t>
            </w:r>
            <w:r>
              <w:rPr>
                <w:iCs/>
              </w:rPr>
              <w:t>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2. Canale </w:t>
            </w:r>
            <w:proofErr w:type="gramStart"/>
            <w:r w:rsidRPr="002A03D5">
              <w:rPr>
                <w:iCs/>
              </w:rPr>
              <w:t>Social:_</w:t>
            </w:r>
            <w:proofErr w:type="gramEnd"/>
            <w:r w:rsidRPr="002A03D5">
              <w:rPr>
                <w:iCs/>
              </w:rPr>
              <w:t>_____________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 xml:space="preserve">3. Canale </w:t>
            </w:r>
            <w:proofErr w:type="gramStart"/>
            <w:r w:rsidRPr="002A03D5">
              <w:rPr>
                <w:iCs/>
              </w:rPr>
              <w:t>Social:_</w:t>
            </w:r>
            <w:proofErr w:type="gramEnd"/>
            <w:r w:rsidRPr="002A03D5">
              <w:rPr>
                <w:iCs/>
              </w:rPr>
              <w:t>_____________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 xml:space="preserve">E-commerce aziendale 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SI   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lastRenderedPageBreak/>
              <w:t xml:space="preserve">NO  </w:t>
            </w:r>
            <w:r>
              <w:rPr>
                <w:iCs/>
              </w:rPr>
              <w:t xml:space="preserve"> </w:t>
            </w:r>
            <w:r w:rsidRPr="002A03D5">
              <w:rPr>
                <w:iCs/>
              </w:rPr>
              <w:t xml:space="preserve">   □</w:t>
            </w:r>
          </w:p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spacing w:line="140" w:lineRule="exact"/>
              <w:ind w:left="0" w:hanging="2"/>
              <w:jc w:val="center"/>
              <w:rPr>
                <w:i/>
                <w:iCs/>
              </w:rPr>
            </w:pPr>
          </w:p>
        </w:tc>
      </w:tr>
      <w:tr w:rsidR="00CD5D19" w:rsidRPr="002A03D5" w:rsidTr="00B30BDA"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H</w:t>
            </w: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Integrazione con attività enoturistiche, ricettive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3 punti per chi svolge almeno</w:t>
            </w:r>
            <w:r>
              <w:rPr>
                <w:color w:val="000000"/>
                <w:lang w:eastAsia="en-US"/>
              </w:rPr>
              <w:t xml:space="preserve"> </w:t>
            </w:r>
            <w:r w:rsidRPr="002A03D5">
              <w:rPr>
                <w:color w:val="000000"/>
                <w:lang w:eastAsia="en-US"/>
              </w:rPr>
              <w:t>un’attività di enoturismo;</w:t>
            </w: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b/>
                <w:color w:val="000000"/>
                <w:lang w:eastAsia="en-US"/>
              </w:rPr>
            </w:pPr>
            <w:r w:rsidRPr="002A03D5">
              <w:rPr>
                <w:b/>
                <w:color w:val="000000"/>
                <w:lang w:eastAsia="en-US"/>
              </w:rPr>
              <w:t>(MAX 3 punti)</w:t>
            </w: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ind w:left="0" w:hanging="2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 xml:space="preserve">Attività di Enoturismo 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SI         □</w:t>
            </w:r>
          </w:p>
          <w:p w:rsidR="00CD5D19" w:rsidRDefault="00CD5D19" w:rsidP="00B30BDA">
            <w:pPr>
              <w:ind w:left="0" w:hanging="2"/>
              <w:rPr>
                <w:iCs/>
              </w:rPr>
            </w:pPr>
            <w:r w:rsidRPr="002A03D5">
              <w:rPr>
                <w:iCs/>
              </w:rPr>
              <w:t>NO      □</w:t>
            </w:r>
          </w:p>
          <w:p w:rsidR="00CD5D19" w:rsidRPr="002A03D5" w:rsidRDefault="00CD5D19" w:rsidP="00B30BDA">
            <w:pPr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E44E64">
              <w:rPr>
                <w:iCs/>
              </w:rPr>
              <w:t>Tipologia di attività:</w:t>
            </w:r>
          </w:p>
          <w:p w:rsidR="00CD5D19" w:rsidRPr="00E44E64" w:rsidRDefault="00CD5D19" w:rsidP="00B30BDA">
            <w:pPr>
              <w:ind w:left="0" w:hanging="2"/>
              <w:rPr>
                <w:iCs/>
              </w:rPr>
            </w:pPr>
            <w:r>
              <w:rPr>
                <w:iCs/>
              </w:rPr>
              <w:t>_________________</w:t>
            </w: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</w:tr>
      <w:tr w:rsidR="00CD5D19" w:rsidRPr="002A03D5" w:rsidTr="00B30BDA">
        <w:tblPrEx>
          <w:tblLook w:val="04A0" w:firstRow="1" w:lastRow="0" w:firstColumn="1" w:lastColumn="0" w:noHBand="0" w:noVBand="1"/>
        </w:tblPrEx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  <w:r w:rsidRPr="002A03D5">
              <w:rPr>
                <w:b/>
                <w:bCs/>
              </w:rPr>
              <w:t>I</w:t>
            </w: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Grado di Internazionalizzazione</w:t>
            </w: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color w:val="000000"/>
                <w:lang w:eastAsia="en-US"/>
              </w:rPr>
              <w:t>1 punto per ogni mercato UE e Extra-UE in cui viene commercializzato il prodotto;</w:t>
            </w: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  <w:r w:rsidRPr="002A03D5">
              <w:rPr>
                <w:b/>
                <w:color w:val="000000"/>
                <w:lang w:eastAsia="en-US"/>
              </w:rPr>
              <w:t xml:space="preserve">(MAX </w:t>
            </w:r>
            <w:r>
              <w:rPr>
                <w:b/>
                <w:color w:val="000000"/>
                <w:lang w:eastAsia="en-US"/>
              </w:rPr>
              <w:t>9</w:t>
            </w:r>
            <w:r w:rsidRPr="002A03D5">
              <w:rPr>
                <w:b/>
                <w:color w:val="000000"/>
                <w:lang w:eastAsia="en-US"/>
              </w:rPr>
              <w:t xml:space="preserve"> punti)</w:t>
            </w:r>
          </w:p>
        </w:tc>
        <w:tc>
          <w:tcPr>
            <w:tcW w:w="1263" w:type="pct"/>
            <w:shd w:val="clear" w:color="auto" w:fill="auto"/>
          </w:tcPr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2A03D5">
              <w:rPr>
                <w:i/>
                <w:iCs/>
              </w:rPr>
              <w:t>1</w:t>
            </w:r>
            <w:r>
              <w:rPr>
                <w:iCs/>
              </w:rPr>
              <w:t>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2.__________________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3.__________________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4.__________________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 w:rsidRPr="002A03D5">
              <w:rPr>
                <w:iCs/>
              </w:rPr>
              <w:t>5.____</w:t>
            </w:r>
            <w:r>
              <w:rPr>
                <w:iCs/>
              </w:rPr>
              <w:t>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6.__________________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7.__________________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8.__________________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9.__________________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</w:p>
          <w:p w:rsidR="00CD5D19" w:rsidRDefault="00CD5D19" w:rsidP="00B30BDA">
            <w:pPr>
              <w:tabs>
                <w:tab w:val="center" w:pos="792"/>
              </w:tabs>
              <w:ind w:left="0" w:hanging="2"/>
              <w:rPr>
                <w:iCs/>
              </w:rPr>
            </w:pPr>
            <w:r>
              <w:rPr>
                <w:iCs/>
              </w:rPr>
              <w:t>10._________________</w:t>
            </w:r>
          </w:p>
          <w:p w:rsidR="00CD5D19" w:rsidRPr="002A03D5" w:rsidRDefault="00CD5D19" w:rsidP="00B30BDA">
            <w:pPr>
              <w:tabs>
                <w:tab w:val="center" w:pos="792"/>
              </w:tabs>
              <w:ind w:left="0" w:hanging="2"/>
              <w:rPr>
                <w:i/>
                <w:iCs/>
              </w:rPr>
            </w:pPr>
          </w:p>
        </w:tc>
        <w:tc>
          <w:tcPr>
            <w:tcW w:w="596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</w:tr>
      <w:tr w:rsidR="00CD5D19" w:rsidRPr="002A03D5" w:rsidTr="00B30BDA">
        <w:tc>
          <w:tcPr>
            <w:tcW w:w="171" w:type="pct"/>
            <w:shd w:val="clear" w:color="auto" w:fill="auto"/>
          </w:tcPr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  <w:p w:rsidR="00CD5D19" w:rsidRPr="002A03D5" w:rsidRDefault="00CD5D19" w:rsidP="00B30BDA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1147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23" w:type="pct"/>
            <w:shd w:val="clear" w:color="auto" w:fill="auto"/>
          </w:tcPr>
          <w:p w:rsidR="00CD5D19" w:rsidRPr="002A03D5" w:rsidRDefault="00CD5D19" w:rsidP="00B30BDA">
            <w:pPr>
              <w:suppressAutoHyphens w:val="0"/>
              <w:spacing w:line="240" w:lineRule="auto"/>
              <w:ind w:left="0" w:hanging="2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63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  <w:p w:rsidR="00CD5D19" w:rsidRPr="002A03D5" w:rsidRDefault="00CD5D19" w:rsidP="00B30BDA">
            <w:pPr>
              <w:ind w:left="0" w:hanging="2"/>
              <w:rPr>
                <w:b/>
                <w:iCs/>
              </w:rPr>
            </w:pPr>
            <w:r w:rsidRPr="002A03D5">
              <w:rPr>
                <w:b/>
                <w:iCs/>
              </w:rPr>
              <w:t>TOTALE PUNTI</w:t>
            </w:r>
          </w:p>
        </w:tc>
        <w:tc>
          <w:tcPr>
            <w:tcW w:w="596" w:type="pct"/>
            <w:shd w:val="clear" w:color="auto" w:fill="E6E6E6"/>
          </w:tcPr>
          <w:p w:rsidR="00CD5D19" w:rsidRPr="002A03D5" w:rsidRDefault="00CD5D19" w:rsidP="00B30BDA">
            <w:pPr>
              <w:ind w:left="0" w:hanging="2"/>
              <w:rPr>
                <w:i/>
                <w:iCs/>
              </w:rPr>
            </w:pPr>
          </w:p>
        </w:tc>
      </w:tr>
    </w:tbl>
    <w:p w:rsidR="00F1279D" w:rsidRPr="004A2F25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C550A9" w:rsidRPr="00C550A9" w:rsidRDefault="00C550A9" w:rsidP="00C550A9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-2" w:right="208" w:firstLineChars="0" w:firstLine="0"/>
        <w:jc w:val="both"/>
        <w:textDirection w:val="lrTb"/>
        <w:rPr>
          <w:rFonts w:asciiTheme="majorHAnsi" w:hAnsiTheme="majorHAnsi" w:cstheme="majorHAnsi"/>
          <w:color w:val="000000"/>
        </w:rPr>
      </w:pPr>
      <w:r w:rsidRPr="00C550A9">
        <w:rPr>
          <w:rFonts w:asciiTheme="majorHAnsi" w:hAnsiTheme="majorHAnsi" w:cstheme="majorHAnsi"/>
          <w:color w:val="000000"/>
        </w:rPr>
        <w:t>L’azienda richiedente dovrà compilare i dati di cui sopra – attribuendo i relativi punteggi in base alle dichiarazioni rese; si precisa che tali dichiarazioni sostitutive sono rese ai sensi del D.P.R. 445/2000 e pertanto, in caso di applicazione dei criteri di selezione, saranno soggette ai controlli a campione previsti dalla normativa. Sarà estratto un campione rappresentativo pari al 10% del numero delle domande presentate, e in tale sede sarà verificata la documentazione comprovante i requisiti dichiarati.</w:t>
      </w:r>
    </w:p>
    <w:p w:rsidR="00F1279D" w:rsidRPr="00C550A9" w:rsidRDefault="00F1279D" w:rsidP="00C550A9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-2" w:right="208" w:firstLineChars="0" w:firstLine="0"/>
        <w:jc w:val="both"/>
        <w:rPr>
          <w:rFonts w:asciiTheme="majorHAnsi" w:hAnsiTheme="majorHAnsi" w:cstheme="majorHAnsi"/>
          <w:color w:val="000000"/>
        </w:rPr>
      </w:pPr>
    </w:p>
    <w:p w:rsidR="00F1279D" w:rsidRPr="004A2F25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F1279D" w:rsidRDefault="00F1279D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C550A9" w:rsidRDefault="00C550A9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C550A9" w:rsidRDefault="00C550A9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C550A9" w:rsidRDefault="00C550A9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C550A9" w:rsidRPr="004A2F25" w:rsidRDefault="00C550A9" w:rsidP="00F1279D">
      <w:pPr>
        <w:pStyle w:val="Paragrafoelenco"/>
        <w:widowControl/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359" w:lineRule="auto"/>
        <w:ind w:leftChars="0" w:left="718" w:right="43" w:firstLineChars="0" w:firstLine="0"/>
        <w:contextualSpacing/>
        <w:textAlignment w:val="baseline"/>
        <w:rPr>
          <w:rFonts w:asciiTheme="majorHAnsi" w:eastAsia="Verdana" w:hAnsiTheme="majorHAnsi" w:cstheme="majorHAnsi"/>
          <w:color w:val="000000"/>
        </w:rPr>
      </w:pPr>
    </w:p>
    <w:p w:rsidR="00642666" w:rsidRPr="00B1588A" w:rsidRDefault="00642666" w:rsidP="00B61C7A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Chars="0" w:left="0" w:firstLineChars="0" w:firstLine="0"/>
        <w:rPr>
          <w:rFonts w:asciiTheme="majorHAnsi" w:eastAsia="Verdana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b/>
          <w:color w:val="000000"/>
        </w:rPr>
        <w:t>2</w:t>
      </w:r>
      <w:r w:rsidR="00166B8A" w:rsidRPr="00B1588A">
        <w:rPr>
          <w:rFonts w:asciiTheme="majorHAnsi" w:eastAsia="Verdana" w:hAnsiTheme="majorHAnsi" w:cstheme="majorHAnsi"/>
          <w:b/>
          <w:color w:val="000000"/>
        </w:rPr>
        <w:t>)</w:t>
      </w:r>
      <w:r w:rsidR="00166B8A" w:rsidRPr="00B1588A">
        <w:rPr>
          <w:rFonts w:asciiTheme="majorHAnsi" w:eastAsia="Verdana" w:hAnsiTheme="majorHAnsi" w:cstheme="majorHAnsi"/>
          <w:color w:val="000000"/>
        </w:rPr>
        <w:t xml:space="preserve"> </w:t>
      </w:r>
      <w:r w:rsidR="00166B8A" w:rsidRPr="00B1588A">
        <w:rPr>
          <w:rFonts w:asciiTheme="majorHAnsi" w:hAnsiTheme="majorHAnsi" w:cstheme="majorHAnsi"/>
          <w:b/>
          <w:color w:val="000000"/>
        </w:rPr>
        <w:t>DI IMPEGNARSI: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8D5610" w:rsidRPr="00B61C7A" w:rsidRDefault="00166B8A" w:rsidP="00C550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208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ad inoltrare la merce da esporre direttamente in Fiera o nel luogo indicato entro il giorno stabilito da Arsial e a esporle per l’intera durata della manifestazione, sino all’ora di chiusura della stessa;</w:t>
      </w:r>
    </w:p>
    <w:p w:rsidR="00EE52A3" w:rsidRPr="00B1588A" w:rsidRDefault="00166B8A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ad allestire il proprio spazio negli orari e giorni stabiliti e precedenti il giorno </w:t>
      </w:r>
      <w:r w:rsidR="00EE52A3" w:rsidRPr="00B1588A">
        <w:rPr>
          <w:rFonts w:asciiTheme="majorHAnsi" w:hAnsiTheme="majorHAnsi" w:cstheme="majorHAnsi"/>
          <w:color w:val="000000"/>
        </w:rPr>
        <w:t>dell’inaugurazio</w:t>
      </w:r>
      <w:r w:rsidR="00072E85" w:rsidRPr="00B1588A">
        <w:rPr>
          <w:rFonts w:asciiTheme="majorHAnsi" w:hAnsiTheme="majorHAnsi" w:cstheme="majorHAnsi"/>
          <w:color w:val="000000"/>
        </w:rPr>
        <w:t xml:space="preserve">ne, secondo le indicazioni </w:t>
      </w:r>
      <w:r w:rsidR="0069314C" w:rsidRPr="00B1588A">
        <w:rPr>
          <w:rFonts w:asciiTheme="majorHAnsi" w:hAnsiTheme="majorHAnsi" w:cstheme="majorHAnsi"/>
          <w:color w:val="000000"/>
        </w:rPr>
        <w:t>dell’Ente</w:t>
      </w:r>
      <w:r w:rsidR="00EE52A3" w:rsidRPr="00B1588A">
        <w:rPr>
          <w:rFonts w:asciiTheme="majorHAnsi" w:hAnsiTheme="majorHAnsi" w:cstheme="majorHAnsi"/>
          <w:color w:val="000000"/>
        </w:rPr>
        <w:t xml:space="preserve"> fiera che saranno all’uopo comunicate;</w:t>
      </w:r>
    </w:p>
    <w:p w:rsidR="00642666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</w:t>
      </w:r>
      <w:r w:rsidR="00166B8A" w:rsidRPr="00B1588A">
        <w:rPr>
          <w:rFonts w:asciiTheme="majorHAnsi" w:hAnsiTheme="majorHAnsi" w:cstheme="majorHAnsi"/>
          <w:color w:val="000000"/>
        </w:rPr>
        <w:t xml:space="preserve"> presidiare il proprio spazio in tutti i</w:t>
      </w:r>
      <w:r w:rsidR="002B46A4" w:rsidRPr="00B1588A">
        <w:rPr>
          <w:rFonts w:asciiTheme="majorHAnsi" w:hAnsiTheme="majorHAnsi" w:cstheme="majorHAnsi"/>
          <w:color w:val="000000"/>
        </w:rPr>
        <w:t xml:space="preserve"> giorni di apertura della Fiera</w:t>
      </w:r>
      <w:r w:rsidRPr="00B1588A">
        <w:rPr>
          <w:rFonts w:asciiTheme="majorHAnsi" w:hAnsiTheme="majorHAnsi" w:cstheme="majorHAnsi"/>
          <w:color w:val="000000"/>
        </w:rPr>
        <w:t>;</w:t>
      </w:r>
      <w:r w:rsidR="002B46A4" w:rsidRPr="00B1588A">
        <w:rPr>
          <w:rFonts w:asciiTheme="majorHAnsi" w:hAnsiTheme="majorHAnsi" w:cstheme="majorHAnsi"/>
          <w:color w:val="000000"/>
        </w:rPr>
        <w:t xml:space="preserve"> </w:t>
      </w:r>
    </w:p>
    <w:p w:rsidR="00EE52A3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625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 </w:t>
      </w:r>
      <w:r w:rsidR="00166B8A" w:rsidRPr="00B1588A">
        <w:rPr>
          <w:rFonts w:asciiTheme="majorHAnsi" w:hAnsiTheme="majorHAnsi" w:cstheme="majorHAnsi"/>
          <w:color w:val="000000"/>
        </w:rPr>
        <w:t>esporre esclusivamente prodotti di propria produzione e a non cedere a qualsiasi titolo lo spazio assegnato o parte di esso ad altre imprese</w:t>
      </w:r>
      <w:r w:rsidRPr="00B1588A">
        <w:rPr>
          <w:rFonts w:asciiTheme="majorHAnsi" w:hAnsiTheme="majorHAnsi" w:cstheme="majorHAnsi"/>
          <w:color w:val="000000"/>
        </w:rPr>
        <w:t>;</w:t>
      </w:r>
    </w:p>
    <w:p w:rsidR="00642666" w:rsidRDefault="00EE52A3" w:rsidP="00474C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144" w:hangingChars="284" w:hanging="625"/>
        <w:rPr>
          <w:rFonts w:asciiTheme="majorHAnsi" w:hAnsiTheme="majorHAnsi" w:cstheme="majorHAnsi"/>
          <w:color w:val="000000"/>
        </w:rPr>
      </w:pPr>
      <w:r w:rsidRPr="00E03642">
        <w:rPr>
          <w:rFonts w:asciiTheme="majorHAnsi" w:hAnsiTheme="majorHAnsi" w:cstheme="majorHAnsi"/>
          <w:color w:val="000000"/>
        </w:rPr>
        <w:t>a versare l’ulteriore quota di partecipazione per l</w:t>
      </w:r>
      <w:r w:rsidR="00072E85" w:rsidRPr="00E03642">
        <w:rPr>
          <w:rFonts w:asciiTheme="majorHAnsi" w:hAnsiTheme="majorHAnsi" w:cstheme="majorHAnsi"/>
          <w:color w:val="000000"/>
        </w:rPr>
        <w:t>o</w:t>
      </w:r>
      <w:r w:rsidRPr="00E03642">
        <w:rPr>
          <w:rFonts w:asciiTheme="majorHAnsi" w:hAnsiTheme="majorHAnsi" w:cstheme="majorHAnsi"/>
          <w:color w:val="000000"/>
        </w:rPr>
        <w:t xml:space="preserve"> stand di </w:t>
      </w:r>
      <w:r w:rsidR="00E03642" w:rsidRPr="00E03642">
        <w:rPr>
          <w:rFonts w:asciiTheme="majorHAnsi" w:hAnsiTheme="majorHAnsi" w:cstheme="majorHAnsi"/>
          <w:color w:val="000000"/>
        </w:rPr>
        <w:t>30</w:t>
      </w:r>
      <w:r w:rsidRPr="00E03642">
        <w:rPr>
          <w:rFonts w:asciiTheme="majorHAnsi" w:hAnsiTheme="majorHAnsi" w:cstheme="majorHAnsi"/>
          <w:color w:val="000000"/>
        </w:rPr>
        <w:t xml:space="preserve"> mq, qualora</w:t>
      </w:r>
      <w:r w:rsidR="0017703B" w:rsidRPr="00E03642">
        <w:rPr>
          <w:rFonts w:asciiTheme="majorHAnsi" w:hAnsiTheme="majorHAnsi" w:cstheme="majorHAnsi"/>
          <w:color w:val="000000"/>
        </w:rPr>
        <w:t xml:space="preserve"> </w:t>
      </w:r>
      <w:r w:rsidRPr="00E03642">
        <w:rPr>
          <w:rFonts w:asciiTheme="majorHAnsi" w:hAnsiTheme="majorHAnsi" w:cstheme="majorHAnsi"/>
          <w:color w:val="000000"/>
        </w:rPr>
        <w:t>disponibile</w:t>
      </w:r>
      <w:r w:rsidR="00E03642">
        <w:rPr>
          <w:rFonts w:asciiTheme="majorHAnsi" w:hAnsiTheme="majorHAnsi" w:cstheme="majorHAnsi"/>
          <w:color w:val="000000"/>
        </w:rPr>
        <w:t>.</w:t>
      </w:r>
    </w:p>
    <w:p w:rsid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623" w:right="144" w:firstLineChars="0" w:firstLine="0"/>
        <w:rPr>
          <w:rFonts w:asciiTheme="majorHAnsi" w:hAnsiTheme="majorHAnsi" w:cstheme="majorHAnsi"/>
          <w:color w:val="000000"/>
        </w:rPr>
      </w:pPr>
    </w:p>
    <w:p w:rsidR="00E03642" w:rsidRP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623" w:right="144" w:firstLineChars="0" w:firstLine="0"/>
        <w:rPr>
          <w:rFonts w:asciiTheme="majorHAnsi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>3</w:t>
      </w:r>
      <w:r w:rsidR="00166B8A" w:rsidRPr="00B1588A">
        <w:rPr>
          <w:rFonts w:asciiTheme="majorHAnsi" w:hAnsiTheme="majorHAnsi" w:cstheme="majorHAnsi"/>
          <w:b/>
          <w:color w:val="000000"/>
        </w:rPr>
        <w:t>) DI PRENDERE ATTO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che i dati contenuti nella presente domanda saranno utilizzati esclusivamente: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1770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" w:line="240" w:lineRule="auto"/>
        <w:ind w:left="779" w:right="213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da Regione Lazio - Arsial, oltre che per scopi amministrativi e contabili, anche per invio di materiale informativo (via posta elettronica o posta ordinaria) relativo ad iniziative, in Italia e all’estero, promosse da Regione Lazio - Arsial nell’ambito delle proprie attività istituzionali.</w:t>
      </w:r>
    </w:p>
    <w:p w:rsidR="00642666" w:rsidRPr="00B1588A" w:rsidRDefault="00166B8A" w:rsidP="001770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line="240" w:lineRule="auto"/>
        <w:ind w:left="779" w:right="215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degli Aiuti di Stato, ai fini della verifica del rispetto </w:t>
      </w:r>
      <w:r w:rsidRPr="00B1588A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B1588A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Pr="00B1588A">
        <w:rPr>
          <w:rFonts w:asciiTheme="majorHAnsi" w:hAnsiTheme="majorHAnsi" w:cstheme="majorHAnsi"/>
          <w:color w:val="000000"/>
        </w:rPr>
        <w:t>.</w:t>
      </w:r>
    </w:p>
    <w:p w:rsidR="0017703B" w:rsidRPr="00B1588A" w:rsidRDefault="0017703B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2666" w:rsidRPr="00B1588A" w:rsidRDefault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</w:t>
      </w:r>
      <w:r w:rsidR="00166B8A" w:rsidRPr="00B1588A">
        <w:rPr>
          <w:rFonts w:asciiTheme="majorHAnsi" w:hAnsiTheme="majorHAnsi" w:cstheme="majorHAnsi"/>
          <w:color w:val="000000"/>
        </w:rPr>
        <w:t>ata</w:t>
      </w:r>
      <w:r w:rsidRPr="00B1588A">
        <w:rPr>
          <w:rFonts w:asciiTheme="majorHAnsi" w:hAnsiTheme="majorHAnsi" w:cstheme="majorHAnsi"/>
          <w:color w:val="000000"/>
        </w:rPr>
        <w:tab/>
      </w:r>
      <w:r w:rsidR="00166B8A" w:rsidRPr="00B1588A">
        <w:rPr>
          <w:rFonts w:asciiTheme="majorHAnsi" w:hAnsiTheme="majorHAnsi" w:cstheme="majorHAnsi"/>
          <w:color w:val="000000"/>
        </w:rPr>
        <w:t>(Timbro e firma del titolare/legale rappresentante)</w:t>
      </w:r>
    </w:p>
    <w:p w:rsidR="00161074" w:rsidRPr="00B1588A" w:rsidRDefault="00161074" w:rsidP="00626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161074" w:rsidRDefault="0016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B96B1A" w:rsidRDefault="00B96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B96B1A" w:rsidRPr="00B1588A" w:rsidRDefault="00B96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D807DB" w:rsidRPr="00B1588A" w:rsidRDefault="00D807DB" w:rsidP="004C6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  <w:r w:rsidRPr="00D807DB">
        <w:rPr>
          <w:b/>
          <w:color w:val="000000"/>
          <w:sz w:val="28"/>
          <w:szCs w:val="28"/>
        </w:rPr>
        <w:t xml:space="preserve">ALLEGATI 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21"/>
          <w:szCs w:val="21"/>
        </w:rPr>
      </w:pPr>
    </w:p>
    <w:p w:rsidR="00161074" w:rsidRPr="00AE571C" w:rsidRDefault="00161074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993" w:firstLineChars="0" w:hanging="275"/>
        <w:rPr>
          <w:color w:val="000000"/>
        </w:rPr>
      </w:pPr>
      <w:r w:rsidRPr="00AE571C">
        <w:rPr>
          <w:color w:val="000000"/>
        </w:rPr>
        <w:t>copia del bonifico effettuato per il versamento della propria quota a favore di: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31E0233">
            <wp:extent cx="4057015" cy="81915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 xml:space="preserve"> </w:t>
      </w:r>
    </w:p>
    <w:p w:rsidR="0006109B" w:rsidRDefault="00161074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  <w:r w:rsidRPr="00161074">
        <w:rPr>
          <w:color w:val="000000"/>
        </w:rPr>
        <w:t xml:space="preserve">La causale del pagamento dovrà riportare: </w:t>
      </w:r>
    </w:p>
    <w:p w:rsidR="008D5610" w:rsidRDefault="008D5610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</w:p>
    <w:p w:rsidR="00161074" w:rsidRDefault="0006109B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rFonts w:ascii="Verdana" w:hAnsi="Verdana"/>
          <w:b/>
          <w:color w:val="000000"/>
          <w:sz w:val="18"/>
          <w:szCs w:val="18"/>
        </w:rPr>
      </w:pPr>
      <w:r w:rsidRPr="0006109B">
        <w:rPr>
          <w:rFonts w:ascii="Verdana" w:hAnsi="Verdana"/>
          <w:b/>
          <w:color w:val="000000"/>
          <w:sz w:val="18"/>
          <w:szCs w:val="18"/>
        </w:rPr>
        <w:t>RAG. SOCIALE DELL’AZIENDA – VINITALY 202</w:t>
      </w:r>
      <w:r w:rsidR="00E03642">
        <w:rPr>
          <w:rFonts w:ascii="Verdana" w:hAnsi="Verdana"/>
          <w:b/>
          <w:color w:val="000000"/>
          <w:sz w:val="18"/>
          <w:szCs w:val="18"/>
        </w:rPr>
        <w:t>4</w:t>
      </w:r>
      <w:r w:rsidRPr="0006109B">
        <w:rPr>
          <w:rFonts w:ascii="Verdana" w:hAnsi="Verdana"/>
          <w:b/>
          <w:color w:val="000000"/>
          <w:sz w:val="18"/>
          <w:szCs w:val="18"/>
        </w:rPr>
        <w:t xml:space="preserve"> COLLETTIVA REGIONE LAZIO</w:t>
      </w:r>
    </w:p>
    <w:p w:rsidR="0006109B" w:rsidRPr="00161074" w:rsidRDefault="0006109B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</w:p>
    <w:p w:rsidR="00D807DB" w:rsidRDefault="00D807DB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16E6C" w:rsidRDefault="00116E6C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16E6C" w:rsidRDefault="00116E6C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16E6C" w:rsidRDefault="00116E6C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16E6C" w:rsidRDefault="00116E6C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  <w:r w:rsidRPr="00161074">
        <w:rPr>
          <w:b/>
          <w:color w:val="000000"/>
        </w:rPr>
        <w:t>AL FINE DI RICEVERE LA FATTURA ELETTRONICA DA PARTE DI VERONAFIERE</w:t>
      </w:r>
    </w:p>
    <w:p w:rsid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  <w:r w:rsidRPr="00161074">
        <w:rPr>
          <w:b/>
          <w:color w:val="000000"/>
        </w:rPr>
        <w:t>INDICARE DI SEGUITO IL VOSTRO CODICE DESTINARIO O LA PEC:</w:t>
      </w:r>
    </w:p>
    <w:p w:rsidR="00325E8E" w:rsidRDefault="00325E8E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325E8E" w:rsidRPr="00161074" w:rsidRDefault="00325E8E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>CODICE DESTINATARIO _________________________________________________________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>PEC _________________________________________________________________________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4C6657" w:rsidRDefault="004C6657" w:rsidP="008D5610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4C6657" w:rsidRPr="00D807DB" w:rsidRDefault="004C6657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61074" w:rsidRPr="00D807DB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Si fa presente che, per ogni </w:t>
      </w:r>
      <w:proofErr w:type="spellStart"/>
      <w:r w:rsidRPr="00D807DB">
        <w:rPr>
          <w:rFonts w:asciiTheme="majorHAnsi" w:hAnsiTheme="majorHAnsi" w:cstheme="majorHAnsi"/>
          <w:color w:val="000000"/>
        </w:rPr>
        <w:t>riemissione</w:t>
      </w:r>
      <w:proofErr w:type="spellEnd"/>
      <w:r w:rsidRPr="00D807DB">
        <w:rPr>
          <w:rFonts w:asciiTheme="majorHAnsi" w:hAnsiTheme="majorHAnsi" w:cstheme="majorHAnsi"/>
          <w:color w:val="000000"/>
        </w:rPr>
        <w:t xml:space="preserve"> di fattura elettronica, </w:t>
      </w:r>
      <w:proofErr w:type="spellStart"/>
      <w:r w:rsidRPr="00D807DB">
        <w:rPr>
          <w:rFonts w:asciiTheme="majorHAnsi" w:hAnsiTheme="majorHAnsi" w:cstheme="majorHAnsi"/>
          <w:color w:val="000000"/>
        </w:rPr>
        <w:t>Veronafiere</w:t>
      </w:r>
      <w:proofErr w:type="spellEnd"/>
      <w:r w:rsidRPr="00D807DB">
        <w:rPr>
          <w:rFonts w:asciiTheme="majorHAnsi" w:hAnsiTheme="majorHAnsi" w:cstheme="majorHAnsi"/>
          <w:color w:val="000000"/>
        </w:rPr>
        <w:t xml:space="preserve"> vi addebiterà un fee di Euro 50,00 + IVA per ogni fattura riemessa.</w:t>
      </w:r>
    </w:p>
    <w:p w:rsidR="00161074" w:rsidRPr="00D807DB" w:rsidRDefault="00161074" w:rsidP="00161074">
      <w:pPr>
        <w:ind w:leftChars="0" w:left="0" w:right="-250" w:firstLineChars="0" w:firstLine="0"/>
        <w:rPr>
          <w:rFonts w:asciiTheme="majorHAnsi" w:hAnsiTheme="majorHAnsi" w:cstheme="majorHAnsi"/>
          <w:noProof/>
          <w:color w:val="000000"/>
        </w:rPr>
      </w:pPr>
    </w:p>
    <w:p w:rsidR="00EE52A3" w:rsidRPr="00D807DB" w:rsidRDefault="00161074" w:rsidP="0017703B">
      <w:pPr>
        <w:ind w:left="0" w:right="286" w:hanging="2"/>
        <w:jc w:val="both"/>
        <w:rPr>
          <w:rFonts w:asciiTheme="majorHAnsi" w:eastAsia="Times New Roman" w:hAnsiTheme="majorHAnsi" w:cstheme="majorHAnsi"/>
          <w:b/>
          <w:position w:val="0"/>
        </w:rPr>
      </w:pPr>
      <w:r w:rsidRPr="00D807DB">
        <w:rPr>
          <w:rFonts w:asciiTheme="majorHAnsi" w:eastAsia="Times New Roman" w:hAnsiTheme="majorHAnsi" w:cstheme="majorHAnsi"/>
          <w:b/>
          <w:position w:val="0"/>
        </w:rPr>
        <w:t>Copia del pagamento e della domanda d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>i partecipazione a Vinitaly 202</w:t>
      </w:r>
      <w:r w:rsidR="00205E79">
        <w:rPr>
          <w:rFonts w:asciiTheme="majorHAnsi" w:eastAsia="Times New Roman" w:hAnsiTheme="majorHAnsi" w:cstheme="majorHAnsi"/>
          <w:b/>
          <w:position w:val="0"/>
        </w:rPr>
        <w:t>4</w:t>
      </w:r>
      <w:r w:rsidRPr="00D807DB">
        <w:rPr>
          <w:rFonts w:asciiTheme="majorHAnsi" w:eastAsia="Times New Roman" w:hAnsiTheme="majorHAnsi" w:cstheme="majorHAnsi"/>
          <w:b/>
          <w:position w:val="0"/>
        </w:rPr>
        <w:t xml:space="preserve"> 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dovranno </w:t>
      </w:r>
      <w:r w:rsidR="00E03642">
        <w:rPr>
          <w:rFonts w:asciiTheme="majorHAnsi" w:eastAsia="Times New Roman" w:hAnsiTheme="majorHAnsi" w:cstheme="majorHAnsi"/>
          <w:b/>
          <w:position w:val="0"/>
        </w:rPr>
        <w:t xml:space="preserve">anche 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essere </w:t>
      </w:r>
      <w:r w:rsidR="00D97701" w:rsidRPr="00D807DB">
        <w:rPr>
          <w:rFonts w:asciiTheme="majorHAnsi" w:eastAsia="Times New Roman" w:hAnsiTheme="majorHAnsi" w:cstheme="majorHAnsi"/>
          <w:b/>
          <w:position w:val="0"/>
        </w:rPr>
        <w:t xml:space="preserve">inviati 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al seguente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indi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rizzo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email:</w:t>
      </w:r>
      <w:r w:rsidR="00EE52A3" w:rsidRPr="00D807DB">
        <w:rPr>
          <w:rFonts w:asciiTheme="majorHAnsi" w:hAnsiTheme="majorHAnsi" w:cstheme="majorHAnsi"/>
        </w:rPr>
        <w:t xml:space="preserve"> </w:t>
      </w:r>
      <w:hyperlink r:id="rId13" w:history="1">
        <w:r w:rsidR="00EE52A3" w:rsidRPr="00D807DB">
          <w:rPr>
            <w:rStyle w:val="Collegamentoipertestuale"/>
            <w:rFonts w:asciiTheme="majorHAnsi" w:eastAsia="Times New Roman" w:hAnsiTheme="majorHAnsi" w:cstheme="majorHAnsi"/>
            <w:b/>
            <w:position w:val="0"/>
          </w:rPr>
          <w:t>maimeri@veronafiere.it</w:t>
        </w:r>
      </w:hyperlink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alla c.a. del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la Dott.ssa Margherita Maimeri;</w:t>
      </w:r>
    </w:p>
    <w:p w:rsidR="002B46A4" w:rsidRPr="00D807DB" w:rsidRDefault="002B46A4" w:rsidP="0017703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right="286" w:firstLineChars="0" w:firstLine="0"/>
        <w:rPr>
          <w:rFonts w:asciiTheme="majorHAnsi" w:hAnsiTheme="majorHAnsi" w:cstheme="majorHAnsi"/>
          <w:color w:val="000000"/>
        </w:rPr>
      </w:pPr>
    </w:p>
    <w:p w:rsidR="00D807DB" w:rsidRDefault="00166B8A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fotocopia fronte retro del documento di identità in corso di validità </w:t>
      </w:r>
      <w:r w:rsidR="00161074" w:rsidRPr="00D807DB">
        <w:rPr>
          <w:rFonts w:asciiTheme="majorHAnsi" w:hAnsiTheme="majorHAnsi" w:cstheme="majorHAnsi"/>
          <w:color w:val="000000"/>
        </w:rPr>
        <w:t>del titolare</w:t>
      </w:r>
      <w:r w:rsidRPr="00D807DB">
        <w:rPr>
          <w:rFonts w:asciiTheme="majorHAnsi" w:hAnsiTheme="majorHAnsi" w:cstheme="majorHAnsi"/>
          <w:color w:val="000000"/>
        </w:rPr>
        <w:t>/legale rappresentante;</w:t>
      </w:r>
    </w:p>
    <w:p w:rsidR="00D807DB" w:rsidRPr="00D807DB" w:rsidRDefault="00166B8A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dichiarazione </w:t>
      </w:r>
      <w:r w:rsidRPr="00D807DB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D807DB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="00D807DB" w:rsidRPr="00D807DB">
        <w:rPr>
          <w:rFonts w:asciiTheme="majorHAnsi" w:hAnsiTheme="majorHAnsi" w:cstheme="majorHAnsi"/>
          <w:i/>
          <w:color w:val="000000"/>
        </w:rPr>
        <w:t>;</w:t>
      </w:r>
    </w:p>
    <w:p w:rsidR="00642666" w:rsidRPr="004C6657" w:rsidRDefault="00166B8A" w:rsidP="004C665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134" w:right="286" w:firstLineChars="0" w:hanging="416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logo aziendale in </w:t>
      </w:r>
      <w:r w:rsidR="00161074" w:rsidRPr="00D807DB">
        <w:rPr>
          <w:rFonts w:asciiTheme="majorHAnsi" w:hAnsiTheme="majorHAnsi" w:cstheme="majorHAnsi"/>
          <w:color w:val="000000"/>
        </w:rPr>
        <w:t xml:space="preserve">alta risoluzione e </w:t>
      </w:r>
      <w:r w:rsidRPr="00D807DB">
        <w:rPr>
          <w:rFonts w:asciiTheme="majorHAnsi" w:hAnsiTheme="majorHAnsi" w:cstheme="majorHAnsi"/>
          <w:color w:val="000000"/>
        </w:rPr>
        <w:t>formato vettoriale;</w:t>
      </w:r>
    </w:p>
    <w:p w:rsidR="00642666" w:rsidRPr="00D807DB" w:rsidRDefault="00642666" w:rsidP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right="286" w:hanging="2"/>
        <w:rPr>
          <w:rFonts w:asciiTheme="majorHAnsi" w:hAnsiTheme="majorHAnsi" w:cstheme="majorHAnsi"/>
          <w:color w:val="000000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  <w:r w:rsidRPr="00C41622">
        <w:rPr>
          <w:b/>
          <w:bCs/>
          <w:sz w:val="16"/>
        </w:rPr>
        <w:t>INFORMATIVA SULLA PRIVACY</w:t>
      </w: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Default="00E03642" w:rsidP="00E03642">
      <w:pPr>
        <w:ind w:left="0" w:hanging="2"/>
        <w:jc w:val="center"/>
        <w:rPr>
          <w:b/>
          <w:bCs/>
          <w:sz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(di seguito GDPR), e del D.lgs. 30 giugno 2003, n.196 recante il “Codice in materia di protezione dei dati personali”, si informa che i dati personali forniti formeranno oggetto di trattamento nel rispetto della normativa sopra richiamata.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A tal riguardo, si forniscono le seguenti informazioni relative al trattamento dei dati personali forniti: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sz w:val="16"/>
          <w:szCs w:val="16"/>
          <w:lang w:eastAsia="en-US"/>
        </w:rPr>
      </w:pPr>
      <w:r w:rsidRPr="002A03D5">
        <w:rPr>
          <w:color w:val="000000"/>
          <w:sz w:val="16"/>
          <w:szCs w:val="16"/>
        </w:rPr>
        <w:t>Titolare del trattamento è ARSIAL, con sede in Via Rodolfo Lanciani, 38 00162</w:t>
      </w:r>
      <w:r w:rsidRPr="002A03D5">
        <w:rPr>
          <w:spacing w:val="-52"/>
          <w:sz w:val="16"/>
          <w:szCs w:val="16"/>
          <w:lang w:eastAsia="en-US"/>
        </w:rPr>
        <w:t xml:space="preserve"> </w:t>
      </w:r>
      <w:r w:rsidRPr="002A03D5">
        <w:rPr>
          <w:sz w:val="16"/>
          <w:szCs w:val="16"/>
          <w:lang w:eastAsia="en-US"/>
        </w:rPr>
        <w:t>Roma -</w:t>
      </w:r>
      <w:r w:rsidRPr="002A03D5">
        <w:rPr>
          <w:spacing w:val="-1"/>
          <w:sz w:val="16"/>
          <w:szCs w:val="16"/>
          <w:lang w:eastAsia="en-US"/>
        </w:rPr>
        <w:t xml:space="preserve"> </w:t>
      </w:r>
      <w:r w:rsidRPr="002A03D5">
        <w:rPr>
          <w:sz w:val="16"/>
          <w:szCs w:val="16"/>
          <w:lang w:eastAsia="en-US"/>
        </w:rPr>
        <w:t>PEC:</w:t>
      </w:r>
      <w:r w:rsidRPr="002A03D5">
        <w:rPr>
          <w:color w:val="0000FF"/>
          <w:spacing w:val="2"/>
          <w:sz w:val="16"/>
          <w:szCs w:val="16"/>
          <w:lang w:eastAsia="en-US"/>
        </w:rPr>
        <w:t xml:space="preserve"> </w:t>
      </w:r>
      <w:hyperlink r:id="rId14">
        <w:r w:rsidRPr="002A03D5">
          <w:rPr>
            <w:color w:val="0000FF"/>
            <w:sz w:val="16"/>
            <w:szCs w:val="16"/>
            <w:u w:val="single" w:color="0000FF"/>
            <w:lang w:eastAsia="en-US"/>
          </w:rPr>
          <w:t>arsial@pec.arsialpec.it</w:t>
        </w:r>
      </w:hyperlink>
    </w:p>
    <w:p w:rsidR="00E03642" w:rsidRPr="002A03D5" w:rsidRDefault="00E03642" w:rsidP="00E03642">
      <w:pPr>
        <w:numPr>
          <w:ilvl w:val="0"/>
          <w:numId w:val="16"/>
        </w:numPr>
        <w:tabs>
          <w:tab w:val="left" w:pos="1198"/>
          <w:tab w:val="left" w:pos="1199"/>
          <w:tab w:val="left" w:pos="2734"/>
          <w:tab w:val="left" w:pos="3451"/>
          <w:tab w:val="left" w:pos="4754"/>
          <w:tab w:val="left" w:pos="5301"/>
          <w:tab w:val="left" w:pos="5990"/>
          <w:tab w:val="left" w:pos="7549"/>
          <w:tab w:val="left" w:pos="8163"/>
        </w:tabs>
        <w:suppressAutoHyphens w:val="0"/>
        <w:autoSpaceDE w:val="0"/>
        <w:autoSpaceDN w:val="0"/>
        <w:spacing w:line="240" w:lineRule="auto"/>
        <w:ind w:leftChars="0" w:left="0" w:right="614" w:firstLineChars="0" w:hanging="2"/>
        <w:jc w:val="both"/>
        <w:textDirection w:val="lrTb"/>
        <w:textAlignment w:val="auto"/>
        <w:outlineLvl w:val="9"/>
        <w:rPr>
          <w:sz w:val="16"/>
          <w:szCs w:val="16"/>
          <w:lang w:eastAsia="en-US"/>
        </w:rPr>
      </w:pPr>
      <w:r w:rsidRPr="002A03D5">
        <w:rPr>
          <w:sz w:val="16"/>
          <w:szCs w:val="16"/>
          <w:lang w:eastAsia="en-US"/>
        </w:rPr>
        <w:t>Responsabil</w:t>
      </w:r>
      <w:r>
        <w:rPr>
          <w:sz w:val="16"/>
          <w:szCs w:val="16"/>
          <w:lang w:eastAsia="en-US"/>
        </w:rPr>
        <w:t>e</w:t>
      </w:r>
      <w:r>
        <w:rPr>
          <w:sz w:val="16"/>
          <w:szCs w:val="16"/>
          <w:lang w:eastAsia="en-US"/>
        </w:rPr>
        <w:tab/>
        <w:t>della</w:t>
      </w:r>
      <w:r>
        <w:rPr>
          <w:sz w:val="16"/>
          <w:szCs w:val="16"/>
          <w:lang w:eastAsia="en-US"/>
        </w:rPr>
        <w:tab/>
        <w:t>Protezione</w:t>
      </w:r>
      <w:r>
        <w:rPr>
          <w:sz w:val="16"/>
          <w:szCs w:val="16"/>
          <w:lang w:eastAsia="en-US"/>
        </w:rPr>
        <w:tab/>
        <w:t>dei</w:t>
      </w:r>
      <w:r>
        <w:rPr>
          <w:sz w:val="16"/>
          <w:szCs w:val="16"/>
          <w:lang w:eastAsia="en-US"/>
        </w:rPr>
        <w:tab/>
        <w:t xml:space="preserve">dati: </w:t>
      </w:r>
      <w:r w:rsidRPr="002A03D5">
        <w:rPr>
          <w:color w:val="131312"/>
          <w:sz w:val="16"/>
          <w:szCs w:val="16"/>
          <w:lang w:eastAsia="en-US"/>
        </w:rPr>
        <w:t>Management</w:t>
      </w:r>
      <w:r w:rsidRPr="002A03D5">
        <w:rPr>
          <w:color w:val="131312"/>
          <w:sz w:val="16"/>
          <w:szCs w:val="16"/>
          <w:lang w:eastAsia="en-US"/>
        </w:rPr>
        <w:tab/>
        <w:t>and</w:t>
      </w:r>
      <w:r w:rsidRPr="002A03D5">
        <w:rPr>
          <w:color w:val="131312"/>
          <w:sz w:val="16"/>
          <w:szCs w:val="16"/>
          <w:lang w:eastAsia="en-US"/>
        </w:rPr>
        <w:tab/>
      </w:r>
      <w:r w:rsidRPr="002A03D5">
        <w:rPr>
          <w:color w:val="131312"/>
          <w:spacing w:val="-1"/>
          <w:sz w:val="16"/>
          <w:szCs w:val="16"/>
          <w:lang w:eastAsia="en-US"/>
        </w:rPr>
        <w:t>Consulting</w:t>
      </w:r>
      <w:r w:rsidRPr="002A03D5">
        <w:rPr>
          <w:color w:val="131312"/>
          <w:spacing w:val="-52"/>
          <w:sz w:val="16"/>
          <w:szCs w:val="16"/>
          <w:lang w:eastAsia="en-US"/>
        </w:rPr>
        <w:t xml:space="preserve"> </w:t>
      </w:r>
      <w:r w:rsidRPr="002A03D5">
        <w:rPr>
          <w:color w:val="131312"/>
          <w:sz w:val="16"/>
          <w:szCs w:val="16"/>
          <w:lang w:eastAsia="en-US"/>
        </w:rPr>
        <w:t>S.p.A., PEC:</w:t>
      </w:r>
      <w:r w:rsidRPr="002A03D5">
        <w:rPr>
          <w:color w:val="131312"/>
          <w:spacing w:val="1"/>
          <w:sz w:val="16"/>
          <w:szCs w:val="16"/>
          <w:lang w:eastAsia="en-US"/>
        </w:rPr>
        <w:t xml:space="preserve"> </w:t>
      </w:r>
      <w:hyperlink r:id="rId15">
        <w:r w:rsidRPr="002A03D5">
          <w:rPr>
            <w:sz w:val="16"/>
            <w:szCs w:val="16"/>
            <w:lang w:eastAsia="en-US"/>
          </w:rPr>
          <w:t>mac-srl@pec.it</w:t>
        </w:r>
      </w:hyperlink>
      <w:r w:rsidRPr="002A03D5">
        <w:rPr>
          <w:color w:val="FF0000"/>
          <w:sz w:val="16"/>
          <w:szCs w:val="16"/>
          <w:lang w:eastAsia="en-US"/>
        </w:rPr>
        <w:t xml:space="preserve">  </w:t>
      </w:r>
      <w:hyperlink r:id="rId16">
        <w:r w:rsidRPr="002A03D5">
          <w:rPr>
            <w:color w:val="0000FF"/>
            <w:spacing w:val="-1"/>
            <w:sz w:val="16"/>
            <w:szCs w:val="16"/>
            <w:u w:val="single" w:color="0000FF"/>
            <w:lang w:eastAsia="en-US"/>
          </w:rPr>
          <w:t>mandc-spa@pec.it</w:t>
        </w:r>
      </w:hyperlink>
    </w:p>
    <w:p w:rsidR="00E03642" w:rsidRPr="002A03D5" w:rsidRDefault="00E03642" w:rsidP="00E03642">
      <w:pPr>
        <w:suppressAutoHyphens w:val="0"/>
        <w:spacing w:before="7" w:line="240" w:lineRule="auto"/>
        <w:ind w:left="0" w:hanging="2"/>
        <w:jc w:val="both"/>
        <w:rPr>
          <w:i/>
          <w:sz w:val="16"/>
          <w:szCs w:val="16"/>
          <w:lang w:eastAsia="en-US"/>
        </w:rPr>
      </w:pP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  <w:r w:rsidRPr="002A03D5">
        <w:rPr>
          <w:b/>
          <w:bCs/>
          <w:sz w:val="16"/>
          <w:szCs w:val="16"/>
          <w:lang w:eastAsia="en-US"/>
        </w:rPr>
        <w:t>Finalità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base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giuridica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trattamento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personali forniti verranno trattati per le seguenti finalità:</w:t>
      </w:r>
    </w:p>
    <w:p w:rsidR="00E03642" w:rsidRPr="002A03D5" w:rsidRDefault="00E03642" w:rsidP="00E03642">
      <w:pPr>
        <w:pStyle w:val="Paragrafoelenco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240" w:lineRule="auto"/>
        <w:ind w:leftChars="0" w:left="0" w:right="43" w:firstLineChars="0" w:hanging="2"/>
        <w:contextualSpacing/>
        <w:textDirection w:val="lrTb"/>
        <w:textAlignment w:val="baseline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partecipazione al procedimento di selezione e ammissione alla manifestazione in oggetto;</w:t>
      </w:r>
    </w:p>
    <w:p w:rsidR="00E03642" w:rsidRPr="002A03D5" w:rsidRDefault="00E03642" w:rsidP="00E03642">
      <w:pPr>
        <w:pStyle w:val="Paragrafoelenco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240" w:lineRule="auto"/>
        <w:ind w:leftChars="0" w:left="0" w:right="43" w:firstLineChars="0" w:hanging="2"/>
        <w:contextualSpacing/>
        <w:textDirection w:val="lrTb"/>
        <w:textAlignment w:val="baseline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ulteriori finalità previste nel medesimo Avviso o da leggi o regolamenti, statali o regionali, o da norme europee;</w:t>
      </w:r>
    </w:p>
    <w:p w:rsidR="00E03642" w:rsidRPr="002A03D5" w:rsidRDefault="00E03642" w:rsidP="00E03642">
      <w:pPr>
        <w:pStyle w:val="Paragrafoelenco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1" w:line="240" w:lineRule="auto"/>
        <w:ind w:leftChars="0" w:left="0" w:right="43" w:firstLineChars="0" w:hanging="2"/>
        <w:contextualSpacing/>
        <w:textDirection w:val="lrTb"/>
        <w:textAlignment w:val="baseline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esecuzione da parte di ARSIAL dei compiti di interesse pubblico o comunque connessi all'esercizio dei propri pubblici poteri, ivi incluse le finalità di archiviazione, di ricerca storica e di analisi per scopi statistici.</w:t>
      </w:r>
    </w:p>
    <w:p w:rsidR="00E03642" w:rsidRPr="002A03D5" w:rsidRDefault="00E03642" w:rsidP="00E0364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Periodo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conservazione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1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personali saranno conservati per il periodo di tempo necessario per il conseguimento delle finalità per le quali sono raccolti e trattati, incluso l’assolvimento degli obblighi di pubblicazione e archiviazione sussistenti in capo alla Amministrazione, nei termini previsti dalla vigente normativa in materia di archiviazione e conservazione.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Categorie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ottenuti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soggetti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terzi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lastRenderedPageBreak/>
        <w:t xml:space="preserve">Si informa che, ove necessario per il perseguimento delle finalità e dell’adempimento degli obblighi sopra specificati, ARSIAL potrà raccogliere presso altre pubbliche amministrazioni o enti pubblici e privati,  per le finalità di trattamento previste, le seguenti categorie di dati personali: dati relativi ai requisiti richiesti e/o dichiarati per la partecipazione alla procedura regolamentata dall’Avviso e per la manifestazione </w:t>
      </w:r>
      <w:r>
        <w:rPr>
          <w:color w:val="000000"/>
          <w:sz w:val="16"/>
          <w:szCs w:val="16"/>
        </w:rPr>
        <w:t>Vinitaly 2024</w:t>
      </w:r>
      <w:r w:rsidRPr="002A03D5">
        <w:rPr>
          <w:color w:val="000000"/>
          <w:sz w:val="16"/>
          <w:szCs w:val="16"/>
        </w:rPr>
        <w:t>, inclusi dati inerenti la capacità giuridica e di agire, i poteri di rappresentanza legale posseduti, dati giudiziari,. A titolo esemplificativo, i predetti dati potranno essere raccolti presso autorità giudiziarie, camere di commercio, pubblici registri ecc. I dati personali saranno acquisiti e trattati alle condizioni, con le modalità e nei limiti previsti dalla normativa in materia di tutela dei dati personali.</w:t>
      </w:r>
    </w:p>
    <w:p w:rsidR="00E03642" w:rsidRPr="002A03D5" w:rsidRDefault="00E03642" w:rsidP="00E03642">
      <w:pPr>
        <w:suppressAutoHyphens w:val="0"/>
        <w:spacing w:before="9" w:line="240" w:lineRule="auto"/>
        <w:ind w:left="0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suppressAutoHyphens w:val="0"/>
        <w:spacing w:before="52"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  <w:r w:rsidRPr="002A03D5">
        <w:rPr>
          <w:b/>
          <w:bCs/>
          <w:sz w:val="16"/>
          <w:szCs w:val="16"/>
          <w:lang w:eastAsia="en-US"/>
        </w:rPr>
        <w:t>Modalità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trattamento</w:t>
      </w:r>
    </w:p>
    <w:p w:rsidR="00E03642" w:rsidRPr="002A03D5" w:rsidRDefault="00E03642" w:rsidP="00E03642">
      <w:pPr>
        <w:suppressAutoHyphens w:val="0"/>
        <w:spacing w:before="52"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personali raccolti sono trattati anche con strumenti elettronici per il tempo strettamente necessario a conseguire gli scopi per cui sono stati raccolti, o per scopi di archiviazione e conservazione stabiliti dalle norme vigenti.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Specifiche misure di sicurezza sono osservate per prevenire la perdita dei dati, usi illeciti o non corretti ed accessi non autorizzati.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Destinatari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o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categorie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destinatari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saranno resi raccolti ed elaborati, anche in forma elettronica, da ARSIAL, e resi disponibili nei confronti del personale dell’Area Promozione e Comunicazione, coinvolto della gestione del procedimento amministrativo collegato alla partecipazione delle Aziende / Consorzi</w:t>
      </w:r>
      <w:r>
        <w:rPr>
          <w:color w:val="000000"/>
          <w:sz w:val="16"/>
          <w:szCs w:val="16"/>
        </w:rPr>
        <w:t>, ATI</w:t>
      </w:r>
      <w:r w:rsidR="00563DF7">
        <w:rPr>
          <w:color w:val="000000"/>
          <w:sz w:val="16"/>
          <w:szCs w:val="16"/>
        </w:rPr>
        <w:t>, Reti d’Impresa</w:t>
      </w:r>
      <w:r>
        <w:rPr>
          <w:color w:val="000000"/>
          <w:sz w:val="16"/>
          <w:szCs w:val="16"/>
        </w:rPr>
        <w:t xml:space="preserve"> </w:t>
      </w:r>
      <w:r w:rsidRPr="002A03D5">
        <w:rPr>
          <w:color w:val="000000"/>
          <w:sz w:val="16"/>
          <w:szCs w:val="16"/>
        </w:rPr>
        <w:t xml:space="preserve">alla manifestazione </w:t>
      </w:r>
      <w:r w:rsidR="00563DF7">
        <w:rPr>
          <w:color w:val="000000"/>
          <w:sz w:val="16"/>
          <w:szCs w:val="16"/>
        </w:rPr>
        <w:t>Vinitaly</w:t>
      </w:r>
      <w:r w:rsidRPr="002A03D5">
        <w:rPr>
          <w:color w:val="000000"/>
          <w:sz w:val="16"/>
          <w:szCs w:val="16"/>
        </w:rPr>
        <w:t xml:space="preserve"> 2024.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Si informa, inoltre, che i dati personali raccolti potranno essere oggetto di comunicazione ai soggetti, interni autorizzati al trattamento o esterni ad ARSIAL, nei confronti dei quali la comunicazione si configura come adempimento di obblighi di legge o contrattuali o come necessaria per il perseguimento delle finalità sopra specificate o per la tutela dei diritti e degli interessi di ARSIAL. A titolo semplificativo, i predetti dati potranno essere comunicati   ad organi di vigilanza e controllo, ad autorità giudiziarie.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Trasferimento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personali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verso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paesi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non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appartenenti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all’Unione</w:t>
      </w:r>
      <w:r w:rsidRPr="002A03D5">
        <w:rPr>
          <w:b/>
          <w:bCs/>
          <w:spacing w:val="-6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Europea.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I dati raccolti ed elaborati non vengono trasferiti presso Società o altre entità al di fuori del territorio comunitario.</w:t>
      </w:r>
    </w:p>
    <w:p w:rsidR="00E03642" w:rsidRPr="002A03D5" w:rsidRDefault="00E03642" w:rsidP="00E03642">
      <w:pPr>
        <w:suppressAutoHyphens w:val="0"/>
        <w:spacing w:line="240" w:lineRule="auto"/>
        <w:ind w:left="0" w:right="612" w:hanging="2"/>
        <w:jc w:val="both"/>
        <w:rPr>
          <w:sz w:val="16"/>
          <w:szCs w:val="16"/>
          <w:lang w:eastAsia="en-US"/>
        </w:rPr>
      </w:pP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sz w:val="16"/>
          <w:szCs w:val="16"/>
          <w:lang w:eastAsia="en-US"/>
        </w:rPr>
      </w:pPr>
      <w:r w:rsidRPr="002A03D5">
        <w:rPr>
          <w:b/>
          <w:sz w:val="16"/>
          <w:szCs w:val="16"/>
          <w:lang w:eastAsia="en-US"/>
        </w:rPr>
        <w:t>Inesistenza di un processo decisionale automatizzato, compresa la profilazione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  Il Titolare del trattamento non adotta alcun processo decisionale automatizzato, compresa la profilazione, di cui all'art. 22.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Diritti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dell’interessato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modalità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</w:t>
      </w:r>
      <w:r w:rsidRPr="002A03D5">
        <w:rPr>
          <w:b/>
          <w:bCs/>
          <w:spacing w:val="-1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esercizio</w:t>
      </w:r>
      <w:r w:rsidRPr="002A03D5">
        <w:rPr>
          <w:b/>
          <w:bCs/>
          <w:spacing w:val="-2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3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diritti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In ogni momento l’interessato potrà esercitare, alle condizioni e nei limiti previsti dal RGPD e fermo restando quanto specificato nel successivo paragrafo “Natura della comunicazione dei dati e conseguenze della mancata comunicazione”, il diritto di accesso ai propri dati personali </w:t>
      </w:r>
    </w:p>
    <w:p w:rsidR="00E03642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70C0"/>
          <w:sz w:val="16"/>
          <w:szCs w:val="16"/>
        </w:rPr>
      </w:pPr>
      <w:r w:rsidRPr="002A03D5">
        <w:rPr>
          <w:color w:val="000000"/>
          <w:sz w:val="16"/>
          <w:szCs w:val="16"/>
        </w:rPr>
        <w:t xml:space="preserve">nonché gli altri diritti di cui agli articoli 15 e seguenti del RGPD. Potrà, altresì, esercitare il diritto di proporre reclamo all’autorità Garante per la protezione dei dati personali, seguendo le procedure e le indicazioni pubblicate sul sito web ufficiale dell’Autorità su </w:t>
      </w:r>
      <w:hyperlink r:id="rId17">
        <w:r w:rsidRPr="002A03D5">
          <w:rPr>
            <w:color w:val="0070C0"/>
            <w:sz w:val="16"/>
            <w:szCs w:val="16"/>
          </w:rPr>
          <w:t>www.garanteprivacy.it</w:t>
        </w:r>
      </w:hyperlink>
      <w:r w:rsidRPr="002A03D5">
        <w:rPr>
          <w:color w:val="0070C0"/>
          <w:sz w:val="16"/>
          <w:szCs w:val="16"/>
        </w:rPr>
        <w:t xml:space="preserve"> 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70C0"/>
          <w:sz w:val="16"/>
          <w:szCs w:val="16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b/>
          <w:bCs/>
          <w:sz w:val="16"/>
          <w:szCs w:val="16"/>
          <w:lang w:eastAsia="en-US"/>
        </w:rPr>
        <w:t>Natura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della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comunicazione</w:t>
      </w:r>
      <w:r w:rsidRPr="002A03D5">
        <w:rPr>
          <w:b/>
          <w:bCs/>
          <w:spacing w:val="-5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dati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conseguenze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della</w:t>
      </w:r>
      <w:r w:rsidRPr="002A03D5">
        <w:rPr>
          <w:b/>
          <w:bCs/>
          <w:spacing w:val="-6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mancata</w:t>
      </w:r>
      <w:r w:rsidRPr="002A03D5">
        <w:rPr>
          <w:b/>
          <w:bCs/>
          <w:spacing w:val="-4"/>
          <w:sz w:val="16"/>
          <w:szCs w:val="16"/>
          <w:lang w:eastAsia="en-US"/>
        </w:rPr>
        <w:t xml:space="preserve"> </w:t>
      </w:r>
      <w:r w:rsidRPr="002A03D5">
        <w:rPr>
          <w:b/>
          <w:bCs/>
          <w:sz w:val="16"/>
          <w:szCs w:val="16"/>
          <w:lang w:eastAsia="en-US"/>
        </w:rPr>
        <w:t>comunicazione</w:t>
      </w:r>
    </w:p>
    <w:p w:rsidR="00E03642" w:rsidRPr="002A03D5" w:rsidRDefault="00E03642" w:rsidP="00E03642">
      <w:pPr>
        <w:suppressAutoHyphens w:val="0"/>
        <w:spacing w:line="240" w:lineRule="auto"/>
        <w:ind w:left="0" w:hanging="2"/>
        <w:jc w:val="both"/>
        <w:rPr>
          <w:b/>
          <w:bCs/>
          <w:sz w:val="16"/>
          <w:szCs w:val="16"/>
          <w:lang w:eastAsia="en-US"/>
        </w:rPr>
      </w:pP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color w:val="000000"/>
          <w:sz w:val="16"/>
          <w:szCs w:val="16"/>
        </w:rPr>
      </w:pPr>
      <w:r w:rsidRPr="002A03D5">
        <w:rPr>
          <w:color w:val="000000"/>
          <w:sz w:val="16"/>
          <w:szCs w:val="16"/>
        </w:rPr>
        <w:t>La comunicazione dei dati personali richiesti è necessaria ai fini della istruzione della domanda di partecipazione alla manifestazione. La mancata, parziale o inesatta comunicazione degli stessi potrà avere, come conseguenza, l’impossibilità per quest’Amministrazione di istruire la richiesta presentata e realizzare le finalità sopra indicate.</w:t>
      </w:r>
    </w:p>
    <w:p w:rsidR="00E03642" w:rsidRPr="002A03D5" w:rsidRDefault="00E03642" w:rsidP="00E03642">
      <w:pPr>
        <w:pBdr>
          <w:top w:val="nil"/>
          <w:left w:val="nil"/>
          <w:bottom w:val="nil"/>
          <w:right w:val="nil"/>
          <w:between w:val="nil"/>
        </w:pBdr>
        <w:spacing w:after="1" w:line="240" w:lineRule="auto"/>
        <w:ind w:left="0" w:right="43" w:hanging="2"/>
        <w:jc w:val="both"/>
        <w:rPr>
          <w:b/>
          <w:color w:val="000000"/>
          <w:sz w:val="16"/>
          <w:szCs w:val="16"/>
        </w:rPr>
      </w:pPr>
    </w:p>
    <w:p w:rsidR="00E03642" w:rsidRPr="002A03D5" w:rsidRDefault="00E03642" w:rsidP="00E03642">
      <w:pPr>
        <w:spacing w:line="240" w:lineRule="auto"/>
        <w:ind w:left="0" w:hanging="2"/>
        <w:jc w:val="both"/>
        <w:rPr>
          <w:b/>
          <w:bCs/>
          <w:sz w:val="16"/>
          <w:szCs w:val="16"/>
        </w:rPr>
      </w:pPr>
    </w:p>
    <w:p w:rsidR="00642666" w:rsidRPr="00D807DB" w:rsidRDefault="00642666" w:rsidP="00E03642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216" w:hanging="2"/>
        <w:jc w:val="center"/>
        <w:rPr>
          <w:rFonts w:asciiTheme="majorHAnsi" w:hAnsiTheme="majorHAnsi" w:cstheme="majorHAnsi"/>
          <w:color w:val="000000"/>
        </w:rPr>
      </w:pPr>
    </w:p>
    <w:sectPr w:rsidR="00642666" w:rsidRPr="00D807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D2" w:rsidRDefault="001956D2">
      <w:pPr>
        <w:spacing w:line="240" w:lineRule="auto"/>
        <w:ind w:left="0" w:hanging="2"/>
      </w:pPr>
      <w:r>
        <w:separator/>
      </w:r>
    </w:p>
  </w:endnote>
  <w:endnote w:type="continuationSeparator" w:id="0">
    <w:p w:rsidR="001956D2" w:rsidRDefault="001956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759774"/>
      <w:docPartObj>
        <w:docPartGallery w:val="Page Numbers (Bottom of Page)"/>
        <w:docPartUnique/>
      </w:docPartObj>
    </w:sdtPr>
    <w:sdtEndPr/>
    <w:sdtContent>
      <w:p w:rsidR="00B1588A" w:rsidRDefault="00B1588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854">
          <w:rPr>
            <w:noProof/>
          </w:rPr>
          <w:t>2</w:t>
        </w:r>
        <w:r>
          <w:fldChar w:fldCharType="end"/>
        </w:r>
      </w:p>
    </w:sdtContent>
  </w:sdt>
  <w:p w:rsidR="00B1588A" w:rsidRDefault="00B1588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D2" w:rsidRDefault="001956D2">
      <w:pPr>
        <w:spacing w:line="240" w:lineRule="auto"/>
        <w:ind w:left="0" w:hanging="2"/>
      </w:pPr>
      <w:r>
        <w:separator/>
      </w:r>
    </w:p>
  </w:footnote>
  <w:footnote w:type="continuationSeparator" w:id="0">
    <w:p w:rsidR="001956D2" w:rsidRDefault="001956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66" w:rsidRDefault="005013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4375785</wp:posOffset>
          </wp:positionH>
          <wp:positionV relativeFrom="paragraph">
            <wp:posOffset>-325755</wp:posOffset>
          </wp:positionV>
          <wp:extent cx="1393190" cy="676275"/>
          <wp:effectExtent l="0" t="0" r="0" b="9525"/>
          <wp:wrapTight wrapText="bothSides">
            <wp:wrapPolygon edited="0">
              <wp:start x="0" y="0"/>
              <wp:lineTo x="0" y="21296"/>
              <wp:lineTo x="21265" y="21296"/>
              <wp:lineTo x="21265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vento-vinital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6" t="4841" r="7087" b="30761"/>
                  <a:stretch/>
                </pic:blipFill>
                <pic:spPr bwMode="auto">
                  <a:xfrm>
                    <a:off x="0" y="0"/>
                    <a:ext cx="139319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F02">
      <w:rPr>
        <w:noProof/>
      </w:rPr>
      <w:drawing>
        <wp:anchor distT="0" distB="0" distL="114300" distR="114300" simplePos="0" relativeHeight="251659264" behindDoc="1" locked="0" layoutInCell="1" allowOverlap="1" wp14:anchorId="58AF2889" wp14:editId="52B30003">
          <wp:simplePos x="0" y="0"/>
          <wp:positionH relativeFrom="column">
            <wp:posOffset>180975</wp:posOffset>
          </wp:positionH>
          <wp:positionV relativeFrom="paragraph">
            <wp:posOffset>-372110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88A" w:rsidRDefault="00B1588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25FF"/>
    <w:multiLevelType w:val="hybridMultilevel"/>
    <w:tmpl w:val="BC8847F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BC248B"/>
    <w:multiLevelType w:val="hybridMultilevel"/>
    <w:tmpl w:val="81088C6A"/>
    <w:lvl w:ilvl="0" w:tplc="0410000F">
      <w:start w:val="1"/>
      <w:numFmt w:val="decimal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16A161B8"/>
    <w:multiLevelType w:val="hybridMultilevel"/>
    <w:tmpl w:val="98C2D45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E653E02"/>
    <w:multiLevelType w:val="multilevel"/>
    <w:tmpl w:val="3FD88BD8"/>
    <w:lvl w:ilvl="0">
      <w:start w:val="1"/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4" w15:restartNumberingAfterBreak="0">
    <w:nsid w:val="1F302F52"/>
    <w:multiLevelType w:val="hybridMultilevel"/>
    <w:tmpl w:val="E46A52BE"/>
    <w:lvl w:ilvl="0" w:tplc="0410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23DD0C67"/>
    <w:multiLevelType w:val="multilevel"/>
    <w:tmpl w:val="F1C82F6A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6" w15:restartNumberingAfterBreak="0">
    <w:nsid w:val="28660DB4"/>
    <w:multiLevelType w:val="hybridMultilevel"/>
    <w:tmpl w:val="7200DB18"/>
    <w:lvl w:ilvl="0" w:tplc="53F0A2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C62"/>
    <w:multiLevelType w:val="multilevel"/>
    <w:tmpl w:val="46848E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8E0476E"/>
    <w:multiLevelType w:val="multilevel"/>
    <w:tmpl w:val="1B54E314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9" w15:restartNumberingAfterBreak="0">
    <w:nsid w:val="2D6F460C"/>
    <w:multiLevelType w:val="hybridMultilevel"/>
    <w:tmpl w:val="C45ECDAA"/>
    <w:lvl w:ilvl="0" w:tplc="E7EE2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E76C3"/>
    <w:multiLevelType w:val="hybridMultilevel"/>
    <w:tmpl w:val="031E195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361B75C5"/>
    <w:multiLevelType w:val="multilevel"/>
    <w:tmpl w:val="AF2CA40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12" w15:restartNumberingAfterBreak="0">
    <w:nsid w:val="42242301"/>
    <w:multiLevelType w:val="hybridMultilevel"/>
    <w:tmpl w:val="7BAAA08C"/>
    <w:lvl w:ilvl="0" w:tplc="65086A6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45AD31CC"/>
    <w:multiLevelType w:val="multilevel"/>
    <w:tmpl w:val="31FCEB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1B96397"/>
    <w:multiLevelType w:val="hybridMultilevel"/>
    <w:tmpl w:val="EC1A2990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6DC4A30"/>
    <w:multiLevelType w:val="multilevel"/>
    <w:tmpl w:val="A84CFD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AEE00F5"/>
    <w:multiLevelType w:val="hybridMultilevel"/>
    <w:tmpl w:val="C4602BD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CAC523B"/>
    <w:multiLevelType w:val="multilevel"/>
    <w:tmpl w:val="B5C6F4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E156A4E"/>
    <w:multiLevelType w:val="hybridMultilevel"/>
    <w:tmpl w:val="FFFFFFFF"/>
    <w:lvl w:ilvl="0" w:tplc="1AA6C09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4400188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2" w:tplc="32FEC50E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3" w:tplc="28DE1C6A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8AB48C48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4874E1E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EDCA030E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7" w:tplc="7026EE6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BD643E9E">
      <w:numFmt w:val="bullet"/>
      <w:lvlText w:val="•"/>
      <w:lvlJc w:val="left"/>
      <w:pPr>
        <w:ind w:left="8085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12"/>
  </w:num>
  <w:num w:numId="13">
    <w:abstractNumId w:val="1"/>
  </w:num>
  <w:num w:numId="14">
    <w:abstractNumId w:val="14"/>
  </w:num>
  <w:num w:numId="15">
    <w:abstractNumId w:val="0"/>
  </w:num>
  <w:num w:numId="16">
    <w:abstractNumId w:val="18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6"/>
    <w:rsid w:val="00025F6F"/>
    <w:rsid w:val="0006109B"/>
    <w:rsid w:val="00072E85"/>
    <w:rsid w:val="000A6C61"/>
    <w:rsid w:val="00116E6C"/>
    <w:rsid w:val="00155611"/>
    <w:rsid w:val="00161074"/>
    <w:rsid w:val="00165D7A"/>
    <w:rsid w:val="00166B8A"/>
    <w:rsid w:val="0017703B"/>
    <w:rsid w:val="0018617A"/>
    <w:rsid w:val="001956D2"/>
    <w:rsid w:val="001D03BB"/>
    <w:rsid w:val="001D5D1A"/>
    <w:rsid w:val="00205E79"/>
    <w:rsid w:val="002A4FD1"/>
    <w:rsid w:val="002B46A4"/>
    <w:rsid w:val="002D5E9C"/>
    <w:rsid w:val="00325E8E"/>
    <w:rsid w:val="003B3412"/>
    <w:rsid w:val="00415887"/>
    <w:rsid w:val="004A2F25"/>
    <w:rsid w:val="004C3297"/>
    <w:rsid w:val="004C6657"/>
    <w:rsid w:val="0050138D"/>
    <w:rsid w:val="00563DF7"/>
    <w:rsid w:val="005D5854"/>
    <w:rsid w:val="005F6EA9"/>
    <w:rsid w:val="006140C5"/>
    <w:rsid w:val="00626E7A"/>
    <w:rsid w:val="00636772"/>
    <w:rsid w:val="00642666"/>
    <w:rsid w:val="00650B64"/>
    <w:rsid w:val="0069290B"/>
    <w:rsid w:val="0069314C"/>
    <w:rsid w:val="006D4316"/>
    <w:rsid w:val="00744A99"/>
    <w:rsid w:val="007B4687"/>
    <w:rsid w:val="007C5BC2"/>
    <w:rsid w:val="007D598B"/>
    <w:rsid w:val="00800163"/>
    <w:rsid w:val="008B7A34"/>
    <w:rsid w:val="008D5610"/>
    <w:rsid w:val="00935915"/>
    <w:rsid w:val="00950E11"/>
    <w:rsid w:val="00961F16"/>
    <w:rsid w:val="00AA2BB2"/>
    <w:rsid w:val="00AE571C"/>
    <w:rsid w:val="00AF7940"/>
    <w:rsid w:val="00B1588A"/>
    <w:rsid w:val="00B46CF0"/>
    <w:rsid w:val="00B5292C"/>
    <w:rsid w:val="00B61C7A"/>
    <w:rsid w:val="00B96B1A"/>
    <w:rsid w:val="00C03FDF"/>
    <w:rsid w:val="00C3157D"/>
    <w:rsid w:val="00C50CAD"/>
    <w:rsid w:val="00C515E8"/>
    <w:rsid w:val="00C550A9"/>
    <w:rsid w:val="00C76061"/>
    <w:rsid w:val="00CC4F72"/>
    <w:rsid w:val="00CD5D19"/>
    <w:rsid w:val="00CF3E56"/>
    <w:rsid w:val="00D807DB"/>
    <w:rsid w:val="00D97701"/>
    <w:rsid w:val="00DE5297"/>
    <w:rsid w:val="00E03642"/>
    <w:rsid w:val="00E53960"/>
    <w:rsid w:val="00EB7DBE"/>
    <w:rsid w:val="00EC5F3B"/>
    <w:rsid w:val="00EE52A3"/>
    <w:rsid w:val="00F1279D"/>
    <w:rsid w:val="00F22183"/>
    <w:rsid w:val="00F426C8"/>
    <w:rsid w:val="00F96829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65AE9"/>
  <w15:docId w15:val="{BBE8692F-EBC8-4629-94D0-722A2B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uiPriority w:val="9"/>
    <w:qFormat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uiPriority w:val="34"/>
    <w:qFormat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1610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107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07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03FDF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1279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1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ustificato">
    <w:name w:val="Giustificato"/>
    <w:basedOn w:val="Normale"/>
    <w:rsid w:val="00C550A9"/>
    <w:pPr>
      <w:widowControl/>
      <w:suppressAutoHyphens w:val="0"/>
      <w:spacing w:before="120" w:after="120" w:line="360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Arial" w:eastAsia="Times New Roman" w:hAnsi="Arial" w:cs="Arial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hyperlink" Target="mailto:maimeri@veronafier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garanteprivacy.i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ndc-spa@pec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c-srl@pec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fL4nnH5Hpw" TargetMode="External"/><Relationship Id="rId14" Type="http://schemas.openxmlformats.org/officeDocument/2006/relationships/hyperlink" Target="mailto:arsial@pec.arsialpec.i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Magda Raimondo</cp:lastModifiedBy>
  <cp:revision>27</cp:revision>
  <cp:lastPrinted>2022-02-09T13:42:00Z</cp:lastPrinted>
  <dcterms:created xsi:type="dcterms:W3CDTF">2022-02-10T09:04:00Z</dcterms:created>
  <dcterms:modified xsi:type="dcterms:W3CDTF">2024-01-03T15:53:00Z</dcterms:modified>
</cp:coreProperties>
</file>